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298EEB6D" w:rsidR="00C74C2B" w:rsidRPr="00EF7AAD" w:rsidRDefault="009E3E36" w:rsidP="00C74C2B">
      <w:pPr>
        <w:jc w:val="center"/>
        <w:rPr>
          <w:szCs w:val="24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515904" behindDoc="0" locked="0" layoutInCell="1" allowOverlap="1" wp14:anchorId="6AEA76C2" wp14:editId="7BFA106B">
                <wp:simplePos x="0" y="0"/>
                <wp:positionH relativeFrom="column">
                  <wp:posOffset>-533400</wp:posOffset>
                </wp:positionH>
                <wp:positionV relativeFrom="paragraph">
                  <wp:posOffset>-533400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C3C03" w14:textId="77777777" w:rsidR="009E3E36" w:rsidRDefault="009E3E36" w:rsidP="009E3E36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1D6F2DE" w14:textId="77777777" w:rsidR="009E3E36" w:rsidRDefault="009E3E36" w:rsidP="009E3E36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E2FF5D4" w14:textId="5B00EA1C" w:rsidR="009E3E36" w:rsidRDefault="009E3E36" w:rsidP="009E3E36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0F6B549" w14:textId="4D222397" w:rsidR="009E3E36" w:rsidRDefault="009E3E36" w:rsidP="009E3E36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53958151" w14:textId="77777777" w:rsidR="009E3E36" w:rsidRDefault="009E3E36" w:rsidP="009E3E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76C2" id="Group 54" o:spid="_x0000_s1026" style="position:absolute;left:0;text-align:left;margin-left:-42pt;margin-top:-42pt;width:592.5pt;height:68.15pt;z-index:251515904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03C3C03" w14:textId="77777777" w:rsidR="009E3E36" w:rsidRDefault="009E3E36" w:rsidP="009E3E36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1D6F2DE" w14:textId="77777777" w:rsidR="009E3E36" w:rsidRDefault="009E3E36" w:rsidP="009E3E36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E2FF5D4" w14:textId="5B00EA1C" w:rsidR="009E3E36" w:rsidRDefault="009E3E36" w:rsidP="009E3E36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0F6B549" w14:textId="4D222397" w:rsidR="009E3E36" w:rsidRDefault="009E3E36" w:rsidP="009E3E36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53958151" w14:textId="77777777" w:rsidR="009E3E36" w:rsidRDefault="009E3E36" w:rsidP="009E3E36"/>
                    </w:txbxContent>
                  </v:textbox>
                </v:shape>
              </v:group>
            </w:pict>
          </mc:Fallback>
        </mc:AlternateContent>
      </w:r>
    </w:p>
    <w:p w14:paraId="7EA8CBC8" w14:textId="591F0302" w:rsidR="00C74C2B" w:rsidRPr="00EF7AAD" w:rsidRDefault="00C74C2B" w:rsidP="00C74C2B">
      <w:pPr>
        <w:jc w:val="center"/>
        <w:rPr>
          <w:szCs w:val="24"/>
        </w:rPr>
      </w:pPr>
    </w:p>
    <w:p w14:paraId="6128576C" w14:textId="77777777" w:rsidR="00C74C2B" w:rsidRPr="00BF3092" w:rsidRDefault="00C74C2B" w:rsidP="00C74C2B">
      <w:pPr>
        <w:jc w:val="center"/>
        <w:rPr>
          <w:sz w:val="16"/>
          <w:szCs w:val="16"/>
        </w:rPr>
      </w:pPr>
    </w:p>
    <w:p w14:paraId="486A2233" w14:textId="7724D4B4" w:rsidR="00DF2790" w:rsidRPr="00DF2790" w:rsidRDefault="00A13BA5" w:rsidP="00711A0F">
      <w:pPr>
        <w:jc w:val="center"/>
        <w:rPr>
          <w:b/>
          <w:bCs/>
          <w:sz w:val="8"/>
          <w:szCs w:val="8"/>
        </w:rPr>
      </w:pPr>
      <w:r>
        <w:rPr>
          <w:b/>
          <w:bCs/>
          <w:sz w:val="28"/>
          <w:szCs w:val="28"/>
        </w:rPr>
        <w:t>Unit 7</w:t>
      </w:r>
      <w:r w:rsidR="00C737DB" w:rsidRPr="00C74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Part 14 </w:t>
      </w:r>
      <w:r w:rsidR="00C737DB" w:rsidRPr="00C74C2B">
        <w:rPr>
          <w:b/>
          <w:bCs/>
          <w:sz w:val="28"/>
          <w:szCs w:val="28"/>
        </w:rPr>
        <w:t xml:space="preserve">Readings: </w:t>
      </w:r>
      <w:r w:rsidR="007736C2">
        <w:rPr>
          <w:b/>
          <w:bCs/>
          <w:sz w:val="28"/>
          <w:szCs w:val="28"/>
        </w:rPr>
        <w:t>Sequences</w:t>
      </w:r>
    </w:p>
    <w:p w14:paraId="5E5382D3" w14:textId="77777777" w:rsidR="007736C2" w:rsidRPr="000C77D6" w:rsidRDefault="007736C2" w:rsidP="007736C2">
      <w:pPr>
        <w:pStyle w:val="Heading4"/>
        <w:jc w:val="left"/>
        <w:rPr>
          <w:sz w:val="28"/>
          <w:szCs w:val="28"/>
        </w:rPr>
      </w:pPr>
      <w:bookmarkStart w:id="0" w:name="_Toc300158223"/>
      <w:bookmarkStart w:id="1" w:name="_Toc308763500"/>
      <w:r w:rsidRPr="000C77D6">
        <w:rPr>
          <w:sz w:val="28"/>
          <w:szCs w:val="28"/>
        </w:rPr>
        <w:t>Sequences</w:t>
      </w:r>
      <w:bookmarkEnd w:id="0"/>
      <w:bookmarkEnd w:id="1"/>
    </w:p>
    <w:p w14:paraId="44CEC513" w14:textId="5A6E1460" w:rsidR="007736C2" w:rsidRDefault="003E74FA" w:rsidP="003E74FA">
      <w:pPr>
        <w:rPr>
          <w:szCs w:val="24"/>
        </w:rPr>
      </w:pPr>
      <w:r>
        <w:rPr>
          <w:szCs w:val="24"/>
        </w:rPr>
        <w:t xml:space="preserve">     </w:t>
      </w:r>
      <w:r w:rsidR="007736C2">
        <w:rPr>
          <w:szCs w:val="24"/>
        </w:rPr>
        <w:t xml:space="preserve">A </w:t>
      </w:r>
      <w:r w:rsidR="007736C2">
        <w:rPr>
          <w:b/>
          <w:szCs w:val="24"/>
        </w:rPr>
        <w:t>sequence</w:t>
      </w:r>
      <w:r w:rsidR="007736C2">
        <w:rPr>
          <w:szCs w:val="24"/>
        </w:rPr>
        <w:t xml:space="preserve"> is an ordered collection of numbers</w:t>
      </w:r>
    </w:p>
    <w:p w14:paraId="0FE24BC4" w14:textId="08CA31C8" w:rsidR="003E74FA" w:rsidRDefault="003E74FA" w:rsidP="003E74FA">
      <w:pPr>
        <w:pStyle w:val="Heading3"/>
        <w:rPr>
          <w:b w:val="0"/>
          <w:bCs w:val="0"/>
          <w:vertAlign w:val="subscript"/>
        </w:rPr>
      </w:pPr>
      <w:r>
        <w:t xml:space="preserve">     Terms</w:t>
      </w:r>
      <w:r>
        <w:rPr>
          <w:b w:val="0"/>
          <w:bCs w:val="0"/>
        </w:rPr>
        <w:t>:</w:t>
      </w:r>
      <w: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 xml:space="preserve">1,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 xml:space="preserve">2,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 xml:space="preserve">3, ...,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>n, ...</w:t>
      </w:r>
    </w:p>
    <w:p w14:paraId="778167B4" w14:textId="7C906711" w:rsidR="003E74FA" w:rsidRDefault="003E74FA" w:rsidP="003E74FA">
      <w:r>
        <w:rPr>
          <w:b/>
          <w:bCs/>
        </w:rPr>
        <w:t xml:space="preserve">     General term</w:t>
      </w:r>
      <w:r>
        <w:t xml:space="preserve"> - a function containing "n"</w:t>
      </w:r>
    </w:p>
    <w:p w14:paraId="3A746BDD" w14:textId="41467BBF" w:rsidR="003E74FA" w:rsidRDefault="003E74FA" w:rsidP="003E74FA">
      <w:pPr>
        <w:pStyle w:val="Heading3"/>
        <w:rPr>
          <w:b w:val="0"/>
          <w:bCs w:val="0"/>
        </w:rPr>
      </w:pPr>
      <w:r>
        <w:t xml:space="preserve">     Infinite sequence</w:t>
      </w:r>
      <w:r>
        <w:rPr>
          <w:b w:val="0"/>
          <w:bCs w:val="0"/>
        </w:rPr>
        <w:t xml:space="preserve"> {a</w:t>
      </w:r>
      <w:r>
        <w:rPr>
          <w:b w:val="0"/>
          <w:bCs w:val="0"/>
          <w:vertAlign w:val="subscript"/>
        </w:rPr>
        <w:t>n</w:t>
      </w:r>
      <w:r>
        <w:rPr>
          <w:b w:val="0"/>
          <w:bCs w:val="0"/>
        </w:rPr>
        <w:t>} - function with domain of positive integers</w:t>
      </w:r>
    </w:p>
    <w:p w14:paraId="1F5AC059" w14:textId="1EFEB4E3" w:rsidR="003E74FA" w:rsidRDefault="003E74FA" w:rsidP="003E74FA">
      <w:r>
        <w:rPr>
          <w:b/>
          <w:bCs/>
        </w:rPr>
        <w:t xml:space="preserve">     Finite sequence</w:t>
      </w:r>
      <w:r>
        <w:t xml:space="preserve"> - only the first n positive integers</w:t>
      </w:r>
    </w:p>
    <w:p w14:paraId="7791DF9C" w14:textId="5AFB3A6A" w:rsidR="003E74FA" w:rsidRDefault="003E74FA" w:rsidP="003E74FA">
      <w:r>
        <w:rPr>
          <w:b/>
          <w:bCs/>
        </w:rPr>
        <w:t xml:space="preserve">     Evaluate</w:t>
      </w:r>
      <w:r>
        <w:t xml:space="preserve"> by plugging in the requested numbers for each term</w:t>
      </w:r>
    </w:p>
    <w:p w14:paraId="323C563D" w14:textId="20CC70A9" w:rsidR="003E74FA" w:rsidRDefault="003E74FA" w:rsidP="003E74FA">
      <w:pPr>
        <w:autoSpaceDE w:val="0"/>
        <w:autoSpaceDN w:val="0"/>
        <w:adjustRightInd w:val="0"/>
      </w:pPr>
      <w:r>
        <w:rPr>
          <w:b/>
          <w:bCs/>
        </w:rPr>
        <w:t xml:space="preserve">     Recursion formula</w:t>
      </w:r>
      <w:r>
        <w:t xml:space="preserve"> - the formula is based on the previous term</w:t>
      </w:r>
    </w:p>
    <w:p w14:paraId="29447979" w14:textId="371C953C" w:rsidR="00BF3092" w:rsidRDefault="00BF3092" w:rsidP="003E74FA">
      <w:pPr>
        <w:tabs>
          <w:tab w:val="left" w:pos="758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Arithmetic Sequence</w:t>
      </w:r>
      <w:r>
        <w:rPr>
          <w:b/>
          <w:bCs/>
        </w:rPr>
        <w:tab/>
      </w:r>
    </w:p>
    <w:p w14:paraId="42F4DE24" w14:textId="77777777" w:rsidR="00BF3092" w:rsidRDefault="00BF3092" w:rsidP="00BF3092">
      <w:pPr>
        <w:pStyle w:val="Heading2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Each term in the sequence (after the first) differs from the preceding by a </w:t>
      </w:r>
    </w:p>
    <w:p w14:paraId="46FAD3FC" w14:textId="77777777" w:rsidR="00BF3092" w:rsidRDefault="00BF3092" w:rsidP="00BF3092">
      <w:pPr>
        <w:pStyle w:val="Heading2"/>
        <w:ind w:left="1440" w:firstLine="720"/>
        <w:rPr>
          <w:b w:val="0"/>
          <w:bCs w:val="0"/>
        </w:rPr>
      </w:pPr>
      <w:r>
        <w:rPr>
          <w:b w:val="0"/>
          <w:bCs w:val="0"/>
        </w:rPr>
        <w:t>constant amount (positive or negative)</w:t>
      </w:r>
    </w:p>
    <w:p w14:paraId="1FA33A46" w14:textId="77777777" w:rsidR="00BF3092" w:rsidRDefault="00BF3092" w:rsidP="00BF3092">
      <w:pPr>
        <w:pStyle w:val="Heading3"/>
        <w:ind w:left="720"/>
      </w:pPr>
      <w:r>
        <w:rPr>
          <w:b w:val="0"/>
          <w:bCs w:val="0"/>
        </w:rPr>
        <w:t>Notation:</w:t>
      </w:r>
      <w:r>
        <w:rPr>
          <w:b w:val="0"/>
          <w:bCs w:val="0"/>
        </w:rPr>
        <w:tab/>
        <w:t>start with a</w:t>
      </w:r>
      <w:r>
        <w:rPr>
          <w:b w:val="0"/>
          <w:bCs w:val="0"/>
          <w:vertAlign w:val="subscript"/>
        </w:rPr>
        <w:t>1</w:t>
      </w:r>
    </w:p>
    <w:p w14:paraId="53FF4D18" w14:textId="77777777" w:rsidR="00BF3092" w:rsidRDefault="00BF3092" w:rsidP="00BF3092">
      <w:pPr>
        <w:ind w:left="720"/>
      </w:pPr>
      <w:r>
        <w:tab/>
      </w:r>
      <w:r>
        <w:tab/>
        <w:t>increase each time by "d"</w:t>
      </w:r>
    </w:p>
    <w:p w14:paraId="043D7E5E" w14:textId="77777777" w:rsidR="00BF3092" w:rsidRDefault="00BF3092" w:rsidP="00BF3092">
      <w:pPr>
        <w:ind w:left="720"/>
      </w:pPr>
      <w:r>
        <w:t>General term of an arithmetic sequence:  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1</w:t>
      </w:r>
      <w:r>
        <w:t xml:space="preserve"> + (n</w:t>
      </w:r>
      <w:r>
        <w:rPr>
          <w:rFonts w:ascii="Symbol" w:hAnsi="Symbol"/>
        </w:rPr>
        <w:t></w:t>
      </w:r>
      <w:proofErr w:type="gramStart"/>
      <w:r>
        <w:t>1)d</w:t>
      </w:r>
      <w:proofErr w:type="gramEnd"/>
    </w:p>
    <w:p w14:paraId="2C3165B6" w14:textId="5E95E800" w:rsidR="00BF3092" w:rsidRPr="00C96C92" w:rsidRDefault="00BF3092" w:rsidP="003E74FA">
      <w:pPr>
        <w:pStyle w:val="ITTParagraph"/>
        <w:spacing w:before="0"/>
        <w:rPr>
          <w:rFonts w:eastAsia="Times New Roman"/>
          <w:b/>
          <w:bCs/>
          <w:szCs w:val="24"/>
        </w:rPr>
      </w:pPr>
      <w:r w:rsidRPr="00C96C92">
        <w:rPr>
          <w:rFonts w:eastAsia="Times New Roman"/>
          <w:b/>
          <w:bCs/>
          <w:szCs w:val="24"/>
        </w:rPr>
        <w:t>Geometric Sequence</w:t>
      </w:r>
    </w:p>
    <w:p w14:paraId="7E17B049" w14:textId="77777777" w:rsidR="00BF3092" w:rsidRDefault="00BF3092" w:rsidP="00BF3092">
      <w:pPr>
        <w:pStyle w:val="Heading2"/>
        <w:ind w:left="1440"/>
        <w:rPr>
          <w:b w:val="0"/>
          <w:bCs w:val="0"/>
        </w:rPr>
      </w:pPr>
      <w:r>
        <w:rPr>
          <w:b w:val="0"/>
          <w:bCs w:val="0"/>
        </w:rPr>
        <w:t xml:space="preserve">Each term in the sequence (after the first) is a common </w:t>
      </w:r>
    </w:p>
    <w:p w14:paraId="6DD2D10F" w14:textId="77777777" w:rsidR="00BF3092" w:rsidRDefault="00BF3092" w:rsidP="00BF3092">
      <w:pPr>
        <w:pStyle w:val="Heading2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multiple (positive or negative) of the previous term </w:t>
      </w:r>
    </w:p>
    <w:p w14:paraId="4BAB260F" w14:textId="77777777" w:rsidR="00BF3092" w:rsidRDefault="00BF3092" w:rsidP="00BF3092">
      <w:pPr>
        <w:ind w:left="720"/>
      </w:pPr>
      <w:r>
        <w:t>General term of a geometric series: 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1</w:t>
      </w:r>
      <w:r>
        <w:t xml:space="preserve"> r</w:t>
      </w:r>
      <w:r>
        <w:rPr>
          <w:vertAlign w:val="superscript"/>
        </w:rPr>
        <w:t xml:space="preserve"> n</w:t>
      </w:r>
      <w:r>
        <w:rPr>
          <w:rFonts w:ascii="Symbol" w:hAnsi="Symbol"/>
          <w:vertAlign w:val="superscript"/>
        </w:rPr>
        <w:t></w:t>
      </w:r>
      <w:r>
        <w:rPr>
          <w:vertAlign w:val="superscript"/>
        </w:rPr>
        <w:t>1</w:t>
      </w:r>
    </w:p>
    <w:p w14:paraId="4E808C73" w14:textId="77777777" w:rsidR="007736C2" w:rsidRDefault="007736C2" w:rsidP="003E74FA">
      <w:pPr>
        <w:autoSpaceDE w:val="0"/>
        <w:autoSpaceDN w:val="0"/>
        <w:adjustRightInd w:val="0"/>
        <w:rPr>
          <w:szCs w:val="24"/>
        </w:rPr>
      </w:pPr>
      <w:r w:rsidRPr="003E74FA">
        <w:rPr>
          <w:b/>
          <w:bCs/>
          <w:szCs w:val="24"/>
        </w:rPr>
        <w:t>Limit</w:t>
      </w:r>
      <w:r>
        <w:rPr>
          <w:szCs w:val="24"/>
        </w:rPr>
        <w:t xml:space="preserve"> of a sequence – does it get bigger or smaller?</w:t>
      </w:r>
    </w:p>
    <w:p w14:paraId="2359A962" w14:textId="506D3E11" w:rsidR="0075512B" w:rsidRPr="0075512B" w:rsidRDefault="0046792C" w:rsidP="007736C2">
      <w:pPr>
        <w:rPr>
          <w:szCs w:val="24"/>
        </w:rPr>
      </w:pPr>
      <w:r w:rsidRPr="00BF3092">
        <w:rPr>
          <w:noProof/>
          <w:szCs w:val="24"/>
        </w:rPr>
        <w:drawing>
          <wp:anchor distT="0" distB="0" distL="114300" distR="114300" simplePos="0" relativeHeight="251656704" behindDoc="1" locked="0" layoutInCell="1" allowOverlap="1" wp14:anchorId="0F6972BC" wp14:editId="09F2ED11">
            <wp:simplePos x="0" y="0"/>
            <wp:positionH relativeFrom="column">
              <wp:posOffset>17417</wp:posOffset>
            </wp:positionH>
            <wp:positionV relativeFrom="paragraph">
              <wp:posOffset>148953</wp:posOffset>
            </wp:positionV>
            <wp:extent cx="4876800" cy="1924050"/>
            <wp:effectExtent l="19050" t="19050" r="1905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2B" w:rsidRPr="0075512B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968190">
    <w:abstractNumId w:val="10"/>
  </w:num>
  <w:num w:numId="2" w16cid:durableId="500969189">
    <w:abstractNumId w:val="1"/>
  </w:num>
  <w:num w:numId="3" w16cid:durableId="2123764411">
    <w:abstractNumId w:val="6"/>
  </w:num>
  <w:num w:numId="4" w16cid:durableId="1804079576">
    <w:abstractNumId w:val="4"/>
  </w:num>
  <w:num w:numId="5" w16cid:durableId="1094283280">
    <w:abstractNumId w:val="7"/>
  </w:num>
  <w:num w:numId="6" w16cid:durableId="312955191">
    <w:abstractNumId w:val="9"/>
  </w:num>
  <w:num w:numId="7" w16cid:durableId="1064372625">
    <w:abstractNumId w:val="0"/>
  </w:num>
  <w:num w:numId="8" w16cid:durableId="1214194074">
    <w:abstractNumId w:val="2"/>
  </w:num>
  <w:num w:numId="9" w16cid:durableId="261034360">
    <w:abstractNumId w:val="8"/>
  </w:num>
  <w:num w:numId="10" w16cid:durableId="856387128">
    <w:abstractNumId w:val="5"/>
  </w:num>
  <w:num w:numId="11" w16cid:durableId="915942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5B88"/>
    <w:rsid w:val="00130466"/>
    <w:rsid w:val="00143FB5"/>
    <w:rsid w:val="00164927"/>
    <w:rsid w:val="001C1CA5"/>
    <w:rsid w:val="002D1F09"/>
    <w:rsid w:val="00381244"/>
    <w:rsid w:val="0038786B"/>
    <w:rsid w:val="00396DFB"/>
    <w:rsid w:val="003E74FA"/>
    <w:rsid w:val="003F5170"/>
    <w:rsid w:val="00434B5E"/>
    <w:rsid w:val="0046490C"/>
    <w:rsid w:val="0046792C"/>
    <w:rsid w:val="00471E1E"/>
    <w:rsid w:val="005237A0"/>
    <w:rsid w:val="005561CE"/>
    <w:rsid w:val="00575090"/>
    <w:rsid w:val="005820E2"/>
    <w:rsid w:val="00597853"/>
    <w:rsid w:val="005B5A7F"/>
    <w:rsid w:val="005F7052"/>
    <w:rsid w:val="006213D0"/>
    <w:rsid w:val="006254A3"/>
    <w:rsid w:val="0063619D"/>
    <w:rsid w:val="00640342"/>
    <w:rsid w:val="00681080"/>
    <w:rsid w:val="006C1F88"/>
    <w:rsid w:val="00711A0F"/>
    <w:rsid w:val="00723FB4"/>
    <w:rsid w:val="0074147C"/>
    <w:rsid w:val="0075512B"/>
    <w:rsid w:val="007736C2"/>
    <w:rsid w:val="007846FC"/>
    <w:rsid w:val="007A366C"/>
    <w:rsid w:val="007A448A"/>
    <w:rsid w:val="00800D1E"/>
    <w:rsid w:val="00817BA2"/>
    <w:rsid w:val="0084240E"/>
    <w:rsid w:val="008630A9"/>
    <w:rsid w:val="00895B39"/>
    <w:rsid w:val="00916BA3"/>
    <w:rsid w:val="009177F3"/>
    <w:rsid w:val="009816D6"/>
    <w:rsid w:val="009A6173"/>
    <w:rsid w:val="009E3E36"/>
    <w:rsid w:val="00A13BA5"/>
    <w:rsid w:val="00A254FD"/>
    <w:rsid w:val="00A64AF4"/>
    <w:rsid w:val="00A72ED4"/>
    <w:rsid w:val="00A872E1"/>
    <w:rsid w:val="00A907ED"/>
    <w:rsid w:val="00AA2217"/>
    <w:rsid w:val="00AE6801"/>
    <w:rsid w:val="00B3694F"/>
    <w:rsid w:val="00B87094"/>
    <w:rsid w:val="00BC0927"/>
    <w:rsid w:val="00BF3092"/>
    <w:rsid w:val="00C26372"/>
    <w:rsid w:val="00C737DB"/>
    <w:rsid w:val="00C74C2B"/>
    <w:rsid w:val="00C96A39"/>
    <w:rsid w:val="00CB0D61"/>
    <w:rsid w:val="00CC607A"/>
    <w:rsid w:val="00DB64B8"/>
    <w:rsid w:val="00DB7ED5"/>
    <w:rsid w:val="00DC2344"/>
    <w:rsid w:val="00DF2790"/>
    <w:rsid w:val="00E00D60"/>
    <w:rsid w:val="00E0517C"/>
    <w:rsid w:val="00E06377"/>
    <w:rsid w:val="00E52C4B"/>
    <w:rsid w:val="00EB0FFD"/>
    <w:rsid w:val="00EB17D1"/>
    <w:rsid w:val="00EB6477"/>
    <w:rsid w:val="00EC14FB"/>
    <w:rsid w:val="00ED1AC4"/>
    <w:rsid w:val="00EF7AAD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27</cp:revision>
  <cp:lastPrinted>2009-09-11T20:24:00Z</cp:lastPrinted>
  <dcterms:created xsi:type="dcterms:W3CDTF">2020-12-31T00:33:00Z</dcterms:created>
  <dcterms:modified xsi:type="dcterms:W3CDTF">2023-03-01T09:43:00Z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