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7787" w14:textId="7BD03D7A" w:rsidR="00F1679B" w:rsidRDefault="00F1679B" w:rsidP="00D622F6">
      <w:pPr>
        <w:pStyle w:val="Heading2"/>
        <w:autoSpaceDE w:val="0"/>
        <w:autoSpaceDN w:val="0"/>
        <w:adjustRightInd w:val="0"/>
        <w:rPr>
          <w:sz w:val="28"/>
          <w:szCs w:val="44"/>
        </w:rPr>
      </w:pPr>
      <w:r w:rsidRPr="00F1679B">
        <w:rPr>
          <w:sz w:val="28"/>
          <w:szCs w:val="44"/>
        </w:rPr>
        <w:t xml:space="preserve">Analytic Trigonometry </w:t>
      </w:r>
      <w:r>
        <w:rPr>
          <w:sz w:val="28"/>
          <w:szCs w:val="44"/>
        </w:rPr>
        <w:t>Unit</w:t>
      </w:r>
      <w:r w:rsidR="002B3F0B">
        <w:rPr>
          <w:sz w:val="28"/>
          <w:szCs w:val="44"/>
        </w:rPr>
        <w:t xml:space="preserve"> 0</w:t>
      </w:r>
      <w:r>
        <w:rPr>
          <w:sz w:val="28"/>
          <w:szCs w:val="44"/>
        </w:rPr>
        <w:t>6</w:t>
      </w:r>
      <w:r w:rsidR="002B3F0B">
        <w:rPr>
          <w:sz w:val="28"/>
          <w:szCs w:val="44"/>
        </w:rPr>
        <w:t xml:space="preserve"> Readings: </w:t>
      </w:r>
    </w:p>
    <w:p w14:paraId="3DBEB9F3" w14:textId="77894D25" w:rsidR="00D622F6" w:rsidRPr="00D622F6" w:rsidRDefault="00D622F6" w:rsidP="00D622F6">
      <w:pPr>
        <w:pStyle w:val="Heading2"/>
        <w:autoSpaceDE w:val="0"/>
        <w:autoSpaceDN w:val="0"/>
        <w:adjustRightInd w:val="0"/>
        <w:rPr>
          <w:sz w:val="28"/>
          <w:szCs w:val="20"/>
        </w:rPr>
      </w:pPr>
      <w:r w:rsidRPr="00D622F6">
        <w:rPr>
          <w:sz w:val="28"/>
          <w:szCs w:val="20"/>
        </w:rPr>
        <w:t>The Laws of Sines and Cosines</w:t>
      </w:r>
    </w:p>
    <w:p w14:paraId="58F08494" w14:textId="77777777" w:rsidR="00D622F6" w:rsidRPr="00D622F6" w:rsidRDefault="00D622F6" w:rsidP="00D622F6">
      <w:pPr>
        <w:rPr>
          <w:rFonts w:eastAsia="Times New Roman"/>
          <w:sz w:val="8"/>
        </w:rPr>
      </w:pPr>
    </w:p>
    <w:p w14:paraId="1E1B11C9" w14:textId="77777777" w:rsidR="00D622F6" w:rsidRPr="00D622F6" w:rsidRDefault="00D622F6" w:rsidP="00D622F6">
      <w:pPr>
        <w:rPr>
          <w:rFonts w:eastAsia="Times New Roman"/>
          <w:b/>
        </w:rPr>
      </w:pPr>
      <w:r w:rsidRPr="00D622F6">
        <w:rPr>
          <w:rFonts w:eastAsia="Times New Roman"/>
          <w:b/>
        </w:rPr>
        <w:t>Oblique triangles - do not have a right angle</w:t>
      </w:r>
    </w:p>
    <w:p w14:paraId="0F8614B4" w14:textId="77777777" w:rsidR="00D622F6" w:rsidRPr="00D622F6" w:rsidRDefault="00D622F6" w:rsidP="00D622F6">
      <w:pPr>
        <w:rPr>
          <w:rFonts w:eastAsia="Times New Roman"/>
          <w:b/>
          <w:bCs/>
          <w:sz w:val="12"/>
          <w:szCs w:val="12"/>
        </w:rPr>
      </w:pPr>
    </w:p>
    <w:p w14:paraId="25D4F836" w14:textId="77777777" w:rsidR="00D622F6" w:rsidRPr="00D622F6" w:rsidRDefault="00D622F6" w:rsidP="00D622F6">
      <w:pPr>
        <w:rPr>
          <w:rFonts w:eastAsia="Times New Roman"/>
          <w:b/>
          <w:bCs/>
        </w:rPr>
      </w:pPr>
      <w:r w:rsidRPr="00D622F6">
        <w:rPr>
          <w:rFonts w:eastAsia="Times New Roman"/>
          <w:b/>
          <w:bCs/>
        </w:rPr>
        <w:t>Law of Sines:</w:t>
      </w:r>
    </w:p>
    <w:p w14:paraId="7642F9A5" w14:textId="77777777" w:rsidR="00D622F6" w:rsidRPr="00D622F6" w:rsidRDefault="00D622F6" w:rsidP="00D622F6">
      <w:pPr>
        <w:rPr>
          <w:rFonts w:eastAsia="Times New Roman"/>
        </w:rPr>
      </w:pPr>
      <w:r w:rsidRPr="00D622F6">
        <w:rPr>
          <w:rFonts w:eastAsia="Times New Roman"/>
        </w:rPr>
        <w:tab/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sinA</m:t>
            </m:r>
          </m:den>
        </m:f>
      </m:oMath>
      <w:r w:rsidRPr="00D622F6">
        <w:rPr>
          <w:rFonts w:eastAsia="Times New Roman"/>
        </w:rPr>
        <w:t xml:space="preserve">  =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sin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</w:rPr>
              <m:t>B</m:t>
            </m:r>
          </m:den>
        </m:f>
      </m:oMath>
      <w:r w:rsidRPr="00D622F6">
        <w:rPr>
          <w:rFonts w:eastAsia="Times New Roman"/>
        </w:rPr>
        <w:t xml:space="preserve">  =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sin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</w:rPr>
              <m:t>C</m:t>
            </m:r>
          </m:den>
        </m:f>
      </m:oMath>
      <w:r w:rsidRPr="00D622F6">
        <w:rPr>
          <w:rFonts w:eastAsia="Times New Roman"/>
        </w:rPr>
        <w:t xml:space="preserve">        or  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sinA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den>
        </m:f>
      </m:oMath>
      <w:r w:rsidRPr="00D622F6">
        <w:rPr>
          <w:rFonts w:eastAsia="Times New Roman"/>
        </w:rPr>
        <w:t xml:space="preserve">  =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sinB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b</m:t>
            </m:r>
          </m:den>
        </m:f>
      </m:oMath>
      <w:r w:rsidRPr="00D622F6">
        <w:rPr>
          <w:rFonts w:eastAsia="Times New Roman"/>
        </w:rPr>
        <w:t xml:space="preserve">  =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sinC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c</m:t>
            </m:r>
          </m:den>
        </m:f>
      </m:oMath>
    </w:p>
    <w:p w14:paraId="02701A78" w14:textId="77777777" w:rsidR="00D622F6" w:rsidRPr="00D622F6" w:rsidRDefault="00D622F6" w:rsidP="00D622F6">
      <w:pPr>
        <w:keepNext/>
        <w:ind w:left="720"/>
        <w:outlineLvl w:val="2"/>
        <w:rPr>
          <w:rFonts w:eastAsia="Times New Roman"/>
          <w:sz w:val="8"/>
          <w:szCs w:val="8"/>
        </w:rPr>
      </w:pPr>
    </w:p>
    <w:p w14:paraId="21B413E2" w14:textId="77777777" w:rsidR="00D622F6" w:rsidRPr="00D622F6" w:rsidRDefault="00D622F6" w:rsidP="00D622F6">
      <w:pPr>
        <w:keepNext/>
        <w:ind w:left="720"/>
        <w:outlineLvl w:val="2"/>
        <w:rPr>
          <w:rFonts w:eastAsia="Times New Roman"/>
        </w:rPr>
      </w:pPr>
      <w:r w:rsidRPr="00D622F6">
        <w:rPr>
          <w:rFonts w:eastAsia="Times New Roman"/>
        </w:rPr>
        <w:t>SAA triangles</w:t>
      </w:r>
    </w:p>
    <w:p w14:paraId="146B97FA" w14:textId="77777777" w:rsidR="00D622F6" w:rsidRPr="00D622F6" w:rsidRDefault="00D622F6" w:rsidP="00D622F6">
      <w:pPr>
        <w:ind w:left="720"/>
        <w:rPr>
          <w:rFonts w:eastAsia="Times New Roman"/>
        </w:rPr>
      </w:pPr>
      <w:r w:rsidRPr="00D622F6">
        <w:rPr>
          <w:rFonts w:eastAsia="Times New Roman"/>
        </w:rPr>
        <w:t>SSA triangles</w:t>
      </w:r>
    </w:p>
    <w:p w14:paraId="7EB21840" w14:textId="77777777" w:rsidR="00D622F6" w:rsidRPr="00D622F6" w:rsidRDefault="00D622F6" w:rsidP="00D622F6">
      <w:pPr>
        <w:keepNext/>
        <w:ind w:left="720" w:firstLine="720"/>
        <w:outlineLvl w:val="2"/>
        <w:rPr>
          <w:rFonts w:eastAsia="Times New Roman"/>
        </w:rPr>
      </w:pPr>
      <w:r w:rsidRPr="00D622F6">
        <w:rPr>
          <w:rFonts w:eastAsia="Times New Roman"/>
        </w:rPr>
        <w:t>Ambiguous case:</w:t>
      </w:r>
    </w:p>
    <w:p w14:paraId="11594591" w14:textId="77777777" w:rsidR="00D622F6" w:rsidRPr="00D622F6" w:rsidRDefault="00D622F6" w:rsidP="00D622F6">
      <w:pPr>
        <w:keepNext/>
        <w:autoSpaceDE w:val="0"/>
        <w:autoSpaceDN w:val="0"/>
        <w:adjustRightInd w:val="0"/>
        <w:ind w:left="720"/>
        <w:jc w:val="right"/>
        <w:outlineLvl w:val="2"/>
        <w:rPr>
          <w:rFonts w:eastAsia="Times New Roman"/>
          <w:b/>
          <w:bCs/>
        </w:rPr>
      </w:pPr>
      <w:r w:rsidRPr="00D622F6">
        <w:rPr>
          <w:rFonts w:eastAsia="Times New Roman"/>
          <w:b/>
          <w:bCs/>
          <w:noProof/>
          <w:sz w:val="20"/>
        </w:rPr>
        <w:drawing>
          <wp:anchor distT="0" distB="0" distL="114300" distR="114300" simplePos="0" relativeHeight="251791360" behindDoc="1" locked="0" layoutInCell="1" allowOverlap="1" wp14:anchorId="7FFD02C4" wp14:editId="28600447">
            <wp:simplePos x="0" y="0"/>
            <wp:positionH relativeFrom="column">
              <wp:posOffset>917575</wp:posOffset>
            </wp:positionH>
            <wp:positionV relativeFrom="paragraph">
              <wp:posOffset>16510</wp:posOffset>
            </wp:positionV>
            <wp:extent cx="4386580" cy="8432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E77F6" w14:textId="77777777" w:rsidR="00D622F6" w:rsidRPr="00D622F6" w:rsidRDefault="00D622F6" w:rsidP="00D622F6">
      <w:pPr>
        <w:keepNext/>
        <w:autoSpaceDE w:val="0"/>
        <w:autoSpaceDN w:val="0"/>
        <w:adjustRightInd w:val="0"/>
        <w:ind w:left="720"/>
        <w:jc w:val="right"/>
        <w:outlineLvl w:val="2"/>
        <w:rPr>
          <w:rFonts w:eastAsia="Times New Roman"/>
          <w:b/>
          <w:bCs/>
        </w:rPr>
      </w:pPr>
    </w:p>
    <w:p w14:paraId="13DCD942" w14:textId="77777777" w:rsidR="00D622F6" w:rsidRPr="00D622F6" w:rsidRDefault="00D622F6" w:rsidP="00D622F6">
      <w:pPr>
        <w:keepNext/>
        <w:tabs>
          <w:tab w:val="left" w:pos="2257"/>
        </w:tabs>
        <w:autoSpaceDE w:val="0"/>
        <w:autoSpaceDN w:val="0"/>
        <w:adjustRightInd w:val="0"/>
        <w:ind w:left="720"/>
        <w:outlineLvl w:val="2"/>
        <w:rPr>
          <w:rFonts w:eastAsia="Times New Roman"/>
          <w:b/>
          <w:bCs/>
        </w:rPr>
      </w:pPr>
      <w:r w:rsidRPr="00D622F6">
        <w:rPr>
          <w:rFonts w:eastAsia="Times New Roman"/>
          <w:b/>
          <w:bCs/>
        </w:rPr>
        <w:tab/>
      </w:r>
    </w:p>
    <w:p w14:paraId="1A8777FE" w14:textId="77777777" w:rsidR="00D622F6" w:rsidRPr="00D622F6" w:rsidRDefault="00D622F6" w:rsidP="00D622F6">
      <w:pPr>
        <w:keepNext/>
        <w:autoSpaceDE w:val="0"/>
        <w:autoSpaceDN w:val="0"/>
        <w:adjustRightInd w:val="0"/>
        <w:ind w:left="720"/>
        <w:jc w:val="right"/>
        <w:outlineLvl w:val="2"/>
        <w:rPr>
          <w:rFonts w:eastAsia="Times New Roman"/>
          <w:b/>
          <w:bCs/>
        </w:rPr>
      </w:pPr>
    </w:p>
    <w:p w14:paraId="5A131BE5" w14:textId="77777777" w:rsidR="00D622F6" w:rsidRPr="00D622F6" w:rsidRDefault="00D622F6" w:rsidP="00D622F6">
      <w:pPr>
        <w:keepNext/>
        <w:autoSpaceDE w:val="0"/>
        <w:autoSpaceDN w:val="0"/>
        <w:adjustRightInd w:val="0"/>
        <w:ind w:left="720"/>
        <w:jc w:val="right"/>
        <w:outlineLvl w:val="2"/>
        <w:rPr>
          <w:rFonts w:eastAsia="Times New Roman"/>
          <w:b/>
          <w:bCs/>
        </w:rPr>
      </w:pPr>
      <w:r w:rsidRPr="00D622F6">
        <w:rPr>
          <w:rFonts w:eastAsia="Times New Roman"/>
          <w:b/>
          <w:bCs/>
        </w:rPr>
        <w:t xml:space="preserve">        </w:t>
      </w:r>
    </w:p>
    <w:p w14:paraId="2A220B1E" w14:textId="77777777" w:rsidR="00D622F6" w:rsidRPr="00D622F6" w:rsidRDefault="00D622F6" w:rsidP="00D622F6">
      <w:pPr>
        <w:keepNext/>
        <w:autoSpaceDE w:val="0"/>
        <w:autoSpaceDN w:val="0"/>
        <w:adjustRightInd w:val="0"/>
        <w:ind w:left="720"/>
        <w:outlineLvl w:val="2"/>
        <w:rPr>
          <w:rFonts w:eastAsia="Times New Roman"/>
        </w:rPr>
      </w:pPr>
      <w:r w:rsidRPr="00D622F6">
        <w:rPr>
          <w:rFonts w:eastAsia="Times New Roman"/>
        </w:rPr>
        <w:t xml:space="preserve">                       a &gt; h                  a = h          a &lt; h           a &gt; h</w:t>
      </w:r>
    </w:p>
    <w:p w14:paraId="77113917" w14:textId="77777777" w:rsidR="00D622F6" w:rsidRPr="00D622F6" w:rsidRDefault="00D622F6" w:rsidP="00D622F6">
      <w:pPr>
        <w:keepNext/>
        <w:autoSpaceDE w:val="0"/>
        <w:autoSpaceDN w:val="0"/>
        <w:adjustRightInd w:val="0"/>
        <w:ind w:left="720"/>
        <w:outlineLvl w:val="2"/>
        <w:rPr>
          <w:rFonts w:eastAsia="Times New Roman"/>
        </w:rPr>
      </w:pPr>
      <w:r w:rsidRPr="00D622F6">
        <w:rPr>
          <w:rFonts w:eastAsia="Times New Roman"/>
        </w:rPr>
        <w:t xml:space="preserve">                       a &gt; b                                    </w:t>
      </w:r>
      <w:r w:rsidRPr="00D622F6">
        <w:rPr>
          <w:rFonts w:eastAsia="Times New Roman"/>
        </w:rPr>
        <w:tab/>
      </w:r>
      <w:r w:rsidRPr="00D622F6">
        <w:rPr>
          <w:rFonts w:eastAsia="Times New Roman"/>
        </w:rPr>
        <w:tab/>
        <w:t>a &lt; b</w:t>
      </w:r>
    </w:p>
    <w:p w14:paraId="6AC81439" w14:textId="77777777" w:rsidR="00D622F6" w:rsidRPr="00D622F6" w:rsidRDefault="00D622F6" w:rsidP="00D622F6">
      <w:pPr>
        <w:autoSpaceDE w:val="0"/>
        <w:autoSpaceDN w:val="0"/>
        <w:adjustRightInd w:val="0"/>
        <w:rPr>
          <w:rFonts w:eastAsia="Times New Roman"/>
          <w:b/>
          <w:sz w:val="12"/>
          <w:szCs w:val="12"/>
        </w:rPr>
      </w:pPr>
    </w:p>
    <w:p w14:paraId="18BCCC11" w14:textId="77777777" w:rsidR="00D622F6" w:rsidRPr="00D622F6" w:rsidRDefault="00D622F6" w:rsidP="00D622F6">
      <w:pPr>
        <w:autoSpaceDE w:val="0"/>
        <w:autoSpaceDN w:val="0"/>
        <w:adjustRightInd w:val="0"/>
        <w:rPr>
          <w:rFonts w:eastAsia="Times New Roman"/>
          <w:b/>
        </w:rPr>
      </w:pPr>
      <w:r w:rsidRPr="00D622F6">
        <w:rPr>
          <w:rFonts w:eastAsia="Times New Roman"/>
          <w:b/>
        </w:rPr>
        <w:t xml:space="preserve">Area of an Oblique </w:t>
      </w:r>
      <w:proofErr w:type="gramStart"/>
      <w:r w:rsidRPr="00D622F6">
        <w:rPr>
          <w:rFonts w:eastAsia="Times New Roman"/>
          <w:b/>
        </w:rPr>
        <w:t>Triangle :</w:t>
      </w:r>
      <w:proofErr w:type="gramEnd"/>
    </w:p>
    <w:p w14:paraId="1DED574F" w14:textId="77777777" w:rsidR="00D622F6" w:rsidRPr="00D622F6" w:rsidRDefault="00D622F6" w:rsidP="00D622F6">
      <w:pPr>
        <w:autoSpaceDE w:val="0"/>
        <w:autoSpaceDN w:val="0"/>
        <w:adjustRightInd w:val="0"/>
        <w:ind w:left="720" w:firstLine="720"/>
        <w:rPr>
          <w:rFonts w:eastAsia="Times New Roman"/>
        </w:rPr>
      </w:pPr>
      <w:r w:rsidRPr="00D622F6">
        <w:rPr>
          <w:rFonts w:eastAsia="Times New Roman"/>
        </w:rPr>
        <w:t xml:space="preserve">Area = </w:t>
      </w:r>
      <w:r w:rsidRPr="00D622F6">
        <w:rPr>
          <w:rFonts w:eastAsia="Times New Roman"/>
          <w:position w:val="-24"/>
        </w:rPr>
        <w:object w:dxaOrig="240" w:dyaOrig="620" w14:anchorId="0690E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32.25pt" o:ole="">
            <v:imagedata r:id="rId7" o:title=""/>
          </v:shape>
          <o:OLEObject Type="Embed" ProgID="Equation.DSMT4" ShapeID="_x0000_i1025" DrawAspect="Content" ObjectID="_1738843963" r:id="rId8"/>
        </w:object>
      </w:r>
      <w:r w:rsidRPr="00D622F6">
        <w:rPr>
          <w:rFonts w:eastAsia="Times New Roman"/>
        </w:rPr>
        <w:t xml:space="preserve"> </w:t>
      </w:r>
      <w:proofErr w:type="spellStart"/>
      <w:r w:rsidRPr="00D622F6">
        <w:rPr>
          <w:rFonts w:eastAsia="Times New Roman"/>
        </w:rPr>
        <w:t>cb</w:t>
      </w:r>
      <w:proofErr w:type="spellEnd"/>
      <w:r w:rsidRPr="00D622F6">
        <w:rPr>
          <w:rFonts w:eastAsia="Times New Roman"/>
        </w:rPr>
        <w:t xml:space="preserve"> sin A = </w:t>
      </w:r>
      <w:r w:rsidRPr="00D622F6">
        <w:rPr>
          <w:rFonts w:eastAsia="Times New Roman"/>
          <w:position w:val="-24"/>
        </w:rPr>
        <w:object w:dxaOrig="240" w:dyaOrig="620" w14:anchorId="7F14823B">
          <v:shape id="_x0000_i1026" type="#_x0000_t75" style="width:12.9pt;height:32.25pt" o:ole="">
            <v:imagedata r:id="rId7" o:title=""/>
          </v:shape>
          <o:OLEObject Type="Embed" ProgID="Equation.DSMT4" ShapeID="_x0000_i1026" DrawAspect="Content" ObjectID="_1738843964" r:id="rId9"/>
        </w:object>
      </w:r>
      <w:r w:rsidRPr="00D622F6">
        <w:rPr>
          <w:rFonts w:eastAsia="Times New Roman"/>
        </w:rPr>
        <w:t xml:space="preserve"> ab sin C = </w:t>
      </w:r>
      <w:r w:rsidRPr="00D622F6">
        <w:rPr>
          <w:rFonts w:eastAsia="Times New Roman"/>
          <w:position w:val="-24"/>
        </w:rPr>
        <w:object w:dxaOrig="240" w:dyaOrig="620" w14:anchorId="50D50B57">
          <v:shape id="_x0000_i1027" type="#_x0000_t75" style="width:12.9pt;height:32.25pt" o:ole="">
            <v:imagedata r:id="rId7" o:title=""/>
          </v:shape>
          <o:OLEObject Type="Embed" ProgID="Equation.DSMT4" ShapeID="_x0000_i1027" DrawAspect="Content" ObjectID="_1738843965" r:id="rId10"/>
        </w:object>
      </w:r>
      <w:r w:rsidRPr="00D622F6">
        <w:rPr>
          <w:rFonts w:eastAsia="Times New Roman"/>
        </w:rPr>
        <w:t xml:space="preserve"> ac sin B</w:t>
      </w:r>
    </w:p>
    <w:p w14:paraId="353B2ED7" w14:textId="77777777" w:rsidR="00D622F6" w:rsidRPr="00D622F6" w:rsidRDefault="00D622F6" w:rsidP="00D622F6">
      <w:pPr>
        <w:rPr>
          <w:rFonts w:eastAsia="Times New Roman"/>
          <w:b/>
          <w:bCs/>
        </w:rPr>
      </w:pPr>
      <w:r w:rsidRPr="00D622F6">
        <w:rPr>
          <w:rFonts w:eastAsia="Times New Roman"/>
          <w:b/>
          <w:bCs/>
        </w:rPr>
        <w:t>Law of Cosines:</w:t>
      </w:r>
    </w:p>
    <w:p w14:paraId="3A80D056" w14:textId="77777777" w:rsidR="00D622F6" w:rsidRPr="00D622F6" w:rsidRDefault="00D622F6" w:rsidP="00D622F6">
      <w:pPr>
        <w:ind w:left="720"/>
        <w:rPr>
          <w:rFonts w:eastAsia="Times New Roman"/>
        </w:rPr>
      </w:pPr>
      <w:r w:rsidRPr="00D622F6">
        <w:rPr>
          <w:rFonts w:eastAsia="Times New Roman"/>
        </w:rPr>
        <w:tab/>
      </w:r>
      <w:r w:rsidRPr="00D622F6">
        <w:rPr>
          <w:rFonts w:eastAsia="Times New Roman"/>
          <w:i/>
          <w:iCs/>
        </w:rPr>
        <w:t>a</w:t>
      </w:r>
      <w:r w:rsidRPr="00D622F6">
        <w:rPr>
          <w:rFonts w:eastAsia="Times New Roman"/>
          <w:vertAlign w:val="superscript"/>
        </w:rPr>
        <w:t>2</w:t>
      </w:r>
      <w:r w:rsidRPr="00D622F6">
        <w:rPr>
          <w:rFonts w:eastAsia="Times New Roman"/>
        </w:rPr>
        <w:t xml:space="preserve"> = </w:t>
      </w:r>
      <w:r w:rsidRPr="00D622F6">
        <w:rPr>
          <w:rFonts w:eastAsia="Times New Roman"/>
          <w:i/>
          <w:iCs/>
        </w:rPr>
        <w:t>b</w:t>
      </w:r>
      <w:r w:rsidRPr="00D622F6">
        <w:rPr>
          <w:rFonts w:eastAsia="Times New Roman"/>
          <w:vertAlign w:val="superscript"/>
        </w:rPr>
        <w:t>2</w:t>
      </w:r>
      <w:r w:rsidRPr="00D622F6">
        <w:rPr>
          <w:rFonts w:eastAsia="Times New Roman"/>
        </w:rPr>
        <w:t xml:space="preserve"> + </w:t>
      </w:r>
      <w:r w:rsidRPr="00D622F6">
        <w:rPr>
          <w:rFonts w:eastAsia="Times New Roman"/>
          <w:i/>
          <w:iCs/>
        </w:rPr>
        <w:t>c</w:t>
      </w:r>
      <w:r w:rsidRPr="00D622F6">
        <w:rPr>
          <w:rFonts w:eastAsia="Times New Roman"/>
          <w:vertAlign w:val="superscript"/>
        </w:rPr>
        <w:t>2</w:t>
      </w:r>
      <w:r w:rsidRPr="00D622F6">
        <w:rPr>
          <w:rFonts w:eastAsia="Times New Roman"/>
        </w:rPr>
        <w:t xml:space="preserve"> – 2</w:t>
      </w:r>
      <w:r w:rsidRPr="00D622F6">
        <w:rPr>
          <w:rFonts w:eastAsia="Times New Roman"/>
          <w:i/>
          <w:iCs/>
        </w:rPr>
        <w:t xml:space="preserve">bc </w:t>
      </w:r>
      <w:proofErr w:type="spellStart"/>
      <w:r w:rsidRPr="00D622F6">
        <w:rPr>
          <w:rFonts w:eastAsia="Times New Roman"/>
        </w:rPr>
        <w:t>cos</w:t>
      </w:r>
      <w:r w:rsidRPr="00D622F6">
        <w:rPr>
          <w:rFonts w:eastAsia="Times New Roman"/>
          <w:i/>
          <w:iCs/>
        </w:rPr>
        <w:t>A</w:t>
      </w:r>
      <w:proofErr w:type="spellEnd"/>
    </w:p>
    <w:p w14:paraId="7AC55219" w14:textId="77777777" w:rsidR="00D622F6" w:rsidRPr="00D622F6" w:rsidRDefault="00D622F6" w:rsidP="00D622F6">
      <w:pPr>
        <w:ind w:left="720"/>
        <w:rPr>
          <w:rFonts w:eastAsia="Times New Roman"/>
        </w:rPr>
      </w:pPr>
      <w:r w:rsidRPr="00D622F6">
        <w:rPr>
          <w:rFonts w:eastAsia="Times New Roman"/>
        </w:rPr>
        <w:tab/>
      </w:r>
      <w:r w:rsidRPr="00D622F6">
        <w:rPr>
          <w:rFonts w:eastAsia="Times New Roman"/>
          <w:i/>
          <w:iCs/>
        </w:rPr>
        <w:t>b</w:t>
      </w:r>
      <w:r w:rsidRPr="00D622F6">
        <w:rPr>
          <w:rFonts w:eastAsia="Times New Roman"/>
          <w:vertAlign w:val="superscript"/>
        </w:rPr>
        <w:t>2</w:t>
      </w:r>
      <w:r w:rsidRPr="00D622F6">
        <w:rPr>
          <w:rFonts w:eastAsia="Times New Roman"/>
        </w:rPr>
        <w:t xml:space="preserve"> = </w:t>
      </w:r>
      <w:r w:rsidRPr="00D622F6">
        <w:rPr>
          <w:rFonts w:eastAsia="Times New Roman"/>
          <w:i/>
          <w:iCs/>
        </w:rPr>
        <w:t>a</w:t>
      </w:r>
      <w:r w:rsidRPr="00D622F6">
        <w:rPr>
          <w:rFonts w:eastAsia="Times New Roman"/>
          <w:vertAlign w:val="superscript"/>
        </w:rPr>
        <w:t>2</w:t>
      </w:r>
      <w:r w:rsidRPr="00D622F6">
        <w:rPr>
          <w:rFonts w:eastAsia="Times New Roman"/>
        </w:rPr>
        <w:t xml:space="preserve"> + </w:t>
      </w:r>
      <w:r w:rsidRPr="00D622F6">
        <w:rPr>
          <w:rFonts w:eastAsia="Times New Roman"/>
          <w:i/>
          <w:iCs/>
        </w:rPr>
        <w:t>c</w:t>
      </w:r>
      <w:r w:rsidRPr="00D622F6">
        <w:rPr>
          <w:rFonts w:eastAsia="Times New Roman"/>
          <w:vertAlign w:val="superscript"/>
        </w:rPr>
        <w:t>2</w:t>
      </w:r>
      <w:r w:rsidRPr="00D622F6">
        <w:rPr>
          <w:rFonts w:eastAsia="Times New Roman"/>
        </w:rPr>
        <w:t xml:space="preserve"> – 2</w:t>
      </w:r>
      <w:r w:rsidRPr="00D622F6">
        <w:rPr>
          <w:rFonts w:eastAsia="Times New Roman"/>
          <w:i/>
          <w:iCs/>
        </w:rPr>
        <w:t xml:space="preserve">ac </w:t>
      </w:r>
      <w:proofErr w:type="spellStart"/>
      <w:r w:rsidRPr="00D622F6">
        <w:rPr>
          <w:rFonts w:eastAsia="Times New Roman"/>
        </w:rPr>
        <w:t>cos</w:t>
      </w:r>
      <w:r w:rsidRPr="00D622F6">
        <w:rPr>
          <w:rFonts w:eastAsia="Times New Roman"/>
          <w:i/>
          <w:iCs/>
        </w:rPr>
        <w:t>B</w:t>
      </w:r>
      <w:proofErr w:type="spellEnd"/>
    </w:p>
    <w:p w14:paraId="7EEB87A2" w14:textId="77777777" w:rsidR="00D622F6" w:rsidRPr="00D622F6" w:rsidRDefault="00D622F6" w:rsidP="00D622F6">
      <w:pPr>
        <w:ind w:left="720"/>
        <w:rPr>
          <w:rFonts w:eastAsia="Times New Roman"/>
        </w:rPr>
      </w:pPr>
      <w:r w:rsidRPr="00D622F6">
        <w:rPr>
          <w:rFonts w:eastAsia="Times New Roman"/>
        </w:rPr>
        <w:tab/>
      </w:r>
      <w:r w:rsidRPr="00D622F6">
        <w:rPr>
          <w:rFonts w:eastAsia="Times New Roman"/>
          <w:i/>
          <w:iCs/>
        </w:rPr>
        <w:t>c</w:t>
      </w:r>
      <w:r w:rsidRPr="00D622F6">
        <w:rPr>
          <w:rFonts w:eastAsia="Times New Roman"/>
          <w:vertAlign w:val="superscript"/>
        </w:rPr>
        <w:t>2</w:t>
      </w:r>
      <w:r w:rsidRPr="00D622F6">
        <w:rPr>
          <w:rFonts w:eastAsia="Times New Roman"/>
        </w:rPr>
        <w:t xml:space="preserve"> = </w:t>
      </w:r>
      <w:r w:rsidRPr="00D622F6">
        <w:rPr>
          <w:rFonts w:eastAsia="Times New Roman"/>
          <w:i/>
          <w:iCs/>
        </w:rPr>
        <w:t>a</w:t>
      </w:r>
      <w:r w:rsidRPr="00D622F6">
        <w:rPr>
          <w:rFonts w:eastAsia="Times New Roman"/>
          <w:vertAlign w:val="superscript"/>
        </w:rPr>
        <w:t>2</w:t>
      </w:r>
      <w:r w:rsidRPr="00D622F6">
        <w:rPr>
          <w:rFonts w:eastAsia="Times New Roman"/>
        </w:rPr>
        <w:t xml:space="preserve"> + </w:t>
      </w:r>
      <w:r w:rsidRPr="00D622F6">
        <w:rPr>
          <w:rFonts w:eastAsia="Times New Roman"/>
          <w:i/>
          <w:iCs/>
        </w:rPr>
        <w:t>b</w:t>
      </w:r>
      <w:r w:rsidRPr="00D622F6">
        <w:rPr>
          <w:rFonts w:eastAsia="Times New Roman"/>
          <w:vertAlign w:val="superscript"/>
        </w:rPr>
        <w:t>2</w:t>
      </w:r>
      <w:r w:rsidRPr="00D622F6">
        <w:rPr>
          <w:rFonts w:eastAsia="Times New Roman"/>
        </w:rPr>
        <w:t xml:space="preserve"> – 2</w:t>
      </w:r>
      <w:r w:rsidRPr="00D622F6">
        <w:rPr>
          <w:rFonts w:eastAsia="Times New Roman"/>
          <w:i/>
          <w:iCs/>
        </w:rPr>
        <w:t xml:space="preserve">ab </w:t>
      </w:r>
      <w:proofErr w:type="spellStart"/>
      <w:r w:rsidRPr="00D622F6">
        <w:rPr>
          <w:rFonts w:eastAsia="Times New Roman"/>
        </w:rPr>
        <w:t>cos</w:t>
      </w:r>
      <w:r w:rsidRPr="00D622F6">
        <w:rPr>
          <w:rFonts w:eastAsia="Times New Roman"/>
          <w:i/>
          <w:iCs/>
        </w:rPr>
        <w:t>C</w:t>
      </w:r>
      <w:proofErr w:type="spellEnd"/>
    </w:p>
    <w:p w14:paraId="2CBF4A1D" w14:textId="77777777" w:rsidR="00D622F6" w:rsidRPr="00D622F6" w:rsidRDefault="00D622F6" w:rsidP="00D622F6">
      <w:pPr>
        <w:keepNext/>
        <w:autoSpaceDE w:val="0"/>
        <w:autoSpaceDN w:val="0"/>
        <w:adjustRightInd w:val="0"/>
        <w:ind w:firstLine="720"/>
        <w:outlineLvl w:val="1"/>
        <w:rPr>
          <w:rFonts w:eastAsia="Times New Roman"/>
        </w:rPr>
      </w:pPr>
      <w:r w:rsidRPr="00D622F6">
        <w:rPr>
          <w:rFonts w:eastAsia="Times New Roman"/>
        </w:rPr>
        <w:t>SAS triangle</w:t>
      </w:r>
    </w:p>
    <w:p w14:paraId="418B028B" w14:textId="77777777" w:rsidR="00D622F6" w:rsidRPr="00D622F6" w:rsidRDefault="00D622F6" w:rsidP="00D622F6">
      <w:pPr>
        <w:autoSpaceDE w:val="0"/>
        <w:autoSpaceDN w:val="0"/>
        <w:adjustRightInd w:val="0"/>
        <w:rPr>
          <w:rFonts w:eastAsia="Times New Roman"/>
          <w:szCs w:val="20"/>
        </w:rPr>
      </w:pPr>
      <w:r w:rsidRPr="00D622F6">
        <w:rPr>
          <w:rFonts w:eastAsia="Times New Roman"/>
          <w:szCs w:val="20"/>
        </w:rPr>
        <w:tab/>
        <w:t>SSS triangle</w:t>
      </w:r>
    </w:p>
    <w:p w14:paraId="0CED5754" w14:textId="77777777" w:rsidR="00D622F6" w:rsidRPr="00D622F6" w:rsidRDefault="00D622F6" w:rsidP="00D622F6">
      <w:pPr>
        <w:autoSpaceDE w:val="0"/>
        <w:autoSpaceDN w:val="0"/>
        <w:adjustRightInd w:val="0"/>
        <w:rPr>
          <w:rFonts w:eastAsia="Times New Roman"/>
          <w:sz w:val="12"/>
          <w:szCs w:val="12"/>
        </w:rPr>
      </w:pPr>
    </w:p>
    <w:p w14:paraId="083BFA46" w14:textId="77777777" w:rsidR="00D622F6" w:rsidRPr="00D622F6" w:rsidRDefault="00D622F6" w:rsidP="00D622F6">
      <w:pPr>
        <w:autoSpaceDE w:val="0"/>
        <w:autoSpaceDN w:val="0"/>
        <w:adjustRightInd w:val="0"/>
        <w:rPr>
          <w:rFonts w:eastAsia="Times New Roman"/>
          <w:b/>
          <w:szCs w:val="20"/>
        </w:rPr>
      </w:pPr>
      <w:r w:rsidRPr="00D622F6">
        <w:rPr>
          <w:rFonts w:eastAsia="Times New Roman"/>
          <w:b/>
          <w:szCs w:val="20"/>
        </w:rPr>
        <w:t>Which do you use?</w:t>
      </w:r>
    </w:p>
    <w:p w14:paraId="7FFD1137" w14:textId="77777777" w:rsidR="00D622F6" w:rsidRPr="00D622F6" w:rsidRDefault="00D622F6" w:rsidP="00D622F6">
      <w:pPr>
        <w:autoSpaceDE w:val="0"/>
        <w:autoSpaceDN w:val="0"/>
        <w:adjustRightInd w:val="0"/>
        <w:rPr>
          <w:rFonts w:eastAsia="Times New Roman"/>
          <w:szCs w:val="20"/>
        </w:rPr>
      </w:pPr>
      <w:r w:rsidRPr="00D622F6">
        <w:rPr>
          <w:rFonts w:eastAsia="Times New Roman"/>
          <w:szCs w:val="20"/>
        </w:rPr>
        <w:t>Vikki’s Rule:</w:t>
      </w:r>
    </w:p>
    <w:p w14:paraId="2A8A5741" w14:textId="77777777" w:rsidR="00D622F6" w:rsidRPr="00D622F6" w:rsidRDefault="00D622F6" w:rsidP="00D622F6">
      <w:pPr>
        <w:autoSpaceDE w:val="0"/>
        <w:autoSpaceDN w:val="0"/>
        <w:adjustRightInd w:val="0"/>
        <w:jc w:val="center"/>
        <w:rPr>
          <w:rFonts w:eastAsia="Times New Roman"/>
          <w:szCs w:val="20"/>
        </w:rPr>
      </w:pPr>
      <w:r w:rsidRPr="00D622F6">
        <w:rPr>
          <w:rFonts w:eastAsia="Times New Roman"/>
          <w:b/>
          <w:szCs w:val="20"/>
        </w:rPr>
        <w:t>If you have a BIG and a little of the same letter, you can use Law of Sines</w:t>
      </w:r>
    </w:p>
    <w:p w14:paraId="18421E39" w14:textId="77777777" w:rsidR="00D622F6" w:rsidRPr="00D622F6" w:rsidRDefault="00D622F6" w:rsidP="00D622F6">
      <w:pPr>
        <w:autoSpaceDE w:val="0"/>
        <w:autoSpaceDN w:val="0"/>
        <w:adjustRightInd w:val="0"/>
        <w:rPr>
          <w:rFonts w:eastAsia="Times New Roman"/>
          <w:szCs w:val="20"/>
        </w:rPr>
      </w:pPr>
      <w:r w:rsidRPr="00D622F6">
        <w:rPr>
          <w:rFonts w:eastAsia="Times New Roman"/>
          <w:szCs w:val="20"/>
        </w:rPr>
        <w:t xml:space="preserve">Book rule: </w:t>
      </w:r>
    </w:p>
    <w:p w14:paraId="3B8E40BB" w14:textId="77777777" w:rsidR="00D622F6" w:rsidRPr="00D622F6" w:rsidRDefault="00D622F6" w:rsidP="00D622F6">
      <w:pPr>
        <w:autoSpaceDE w:val="0"/>
        <w:autoSpaceDN w:val="0"/>
        <w:adjustRightInd w:val="0"/>
        <w:rPr>
          <w:rFonts w:eastAsia="Times New Roman"/>
          <w:szCs w:val="20"/>
        </w:rPr>
      </w:pPr>
      <w:r w:rsidRPr="00D622F6">
        <w:rPr>
          <w:rFonts w:eastAsia="Times New Roman"/>
          <w:szCs w:val="20"/>
        </w:rPr>
        <w:t xml:space="preserve">      Moving from left to right across the triangle:</w:t>
      </w:r>
    </w:p>
    <w:p w14:paraId="5B561F79" w14:textId="77777777" w:rsidR="00D622F6" w:rsidRPr="00D622F6" w:rsidRDefault="00D622F6" w:rsidP="00D622F6">
      <w:pPr>
        <w:keepNext/>
        <w:autoSpaceDE w:val="0"/>
        <w:autoSpaceDN w:val="0"/>
        <w:adjustRightInd w:val="0"/>
        <w:ind w:left="720"/>
        <w:outlineLvl w:val="6"/>
        <w:rPr>
          <w:rFonts w:eastAsia="Times New Roman"/>
          <w:bCs/>
        </w:rPr>
      </w:pPr>
      <w:r w:rsidRPr="00D622F6">
        <w:rPr>
          <w:rFonts w:eastAsia="Times New Roman"/>
          <w:bCs/>
        </w:rPr>
        <w:t xml:space="preserve">ASA SSA </w:t>
      </w:r>
      <w:proofErr w:type="gramStart"/>
      <w:r w:rsidRPr="00D622F6">
        <w:rPr>
          <w:rFonts w:eastAsia="Times New Roman"/>
          <w:bCs/>
        </w:rPr>
        <w:t>SAA  if</w:t>
      </w:r>
      <w:proofErr w:type="gramEnd"/>
      <w:r w:rsidRPr="00D622F6">
        <w:rPr>
          <w:rFonts w:eastAsia="Times New Roman"/>
          <w:bCs/>
        </w:rPr>
        <w:t xml:space="preserve"> the last known value is an angle - use the Law of Sines</w:t>
      </w:r>
    </w:p>
    <w:p w14:paraId="1202411F" w14:textId="77777777" w:rsidR="00D622F6" w:rsidRPr="00D622F6" w:rsidRDefault="00D622F6" w:rsidP="00D622F6">
      <w:pPr>
        <w:autoSpaceDE w:val="0"/>
        <w:autoSpaceDN w:val="0"/>
        <w:adjustRightInd w:val="0"/>
        <w:ind w:firstLine="720"/>
        <w:rPr>
          <w:rFonts w:eastAsia="Times New Roman"/>
        </w:rPr>
      </w:pPr>
      <w:r w:rsidRPr="00D622F6">
        <w:rPr>
          <w:rFonts w:eastAsia="Times New Roman"/>
        </w:rPr>
        <w:t xml:space="preserve">SAS SSS  </w:t>
      </w:r>
      <w:r w:rsidRPr="00D622F6">
        <w:rPr>
          <w:rFonts w:eastAsia="Times New Roman"/>
        </w:rPr>
        <w:tab/>
        <w:t xml:space="preserve">    if the last known value is a side - use the Law of Cosines</w:t>
      </w:r>
    </w:p>
    <w:p w14:paraId="7B8905C5" w14:textId="77777777" w:rsidR="00D622F6" w:rsidRDefault="00D622F6" w:rsidP="00D622F6">
      <w:pPr>
        <w:pStyle w:val="Heading2"/>
        <w:autoSpaceDE w:val="0"/>
        <w:autoSpaceDN w:val="0"/>
        <w:adjustRightInd w:val="0"/>
        <w:jc w:val="left"/>
        <w:rPr>
          <w:rFonts w:eastAsia="Calibri"/>
        </w:rPr>
      </w:pPr>
    </w:p>
    <w:p w14:paraId="52AF49A8" w14:textId="77777777" w:rsidR="00D622F6" w:rsidRDefault="00D622F6" w:rsidP="00D622F6">
      <w:r>
        <w:t xml:space="preserve">NOTE: If you start using Law of Cosines - KEEP USING IT! </w:t>
      </w:r>
    </w:p>
    <w:p w14:paraId="29A98BDF" w14:textId="77777777" w:rsidR="00D622F6" w:rsidRDefault="00D622F6" w:rsidP="00D622F6">
      <w:r>
        <w:t>Do NOT change over to Law of Sines</w:t>
      </w:r>
    </w:p>
    <w:p w14:paraId="6867BBAE" w14:textId="77777777" w:rsidR="00D622F6" w:rsidRDefault="00D622F6" w:rsidP="00D622F6"/>
    <w:p w14:paraId="6E9801F6" w14:textId="77777777" w:rsidR="00D622F6" w:rsidRDefault="00D622F6" w:rsidP="00D622F6">
      <w:r>
        <w:t xml:space="preserve">Law of Cosines calculator: </w:t>
      </w:r>
    </w:p>
    <w:p w14:paraId="58902EF4" w14:textId="77777777" w:rsidR="00D622F6" w:rsidRPr="00D622F6" w:rsidRDefault="00000000" w:rsidP="00D622F6">
      <w:hyperlink r:id="rId11" w:history="1">
        <w:r w:rsidR="00D622F6" w:rsidRPr="00D622F6">
          <w:rPr>
            <w:rStyle w:val="Hyperlink"/>
            <w:b/>
            <w:bCs/>
          </w:rPr>
          <w:t>https</w:t>
        </w:r>
      </w:hyperlink>
      <w:hyperlink r:id="rId12" w:history="1">
        <w:r w:rsidR="00D622F6" w:rsidRPr="00D622F6">
          <w:rPr>
            <w:rStyle w:val="Hyperlink"/>
            <w:b/>
            <w:bCs/>
          </w:rPr>
          <w:t>://www.engineeringtoolbox.com/law-cosines-d_1857.html</w:t>
        </w:r>
      </w:hyperlink>
    </w:p>
    <w:p w14:paraId="2E6638C2" w14:textId="77777777" w:rsidR="00D622F6" w:rsidRDefault="00D622F6" w:rsidP="00D622F6"/>
    <w:p w14:paraId="229C3675" w14:textId="77777777" w:rsidR="00D622F6" w:rsidRDefault="00D622F6" w:rsidP="00D622F6">
      <w:r>
        <w:t xml:space="preserve">For </w:t>
      </w:r>
      <w:proofErr w:type="spellStart"/>
      <w:r>
        <w:t>Wolframalpha</w:t>
      </w:r>
      <w:proofErr w:type="spellEnd"/>
      <w:r>
        <w:t>:</w:t>
      </w:r>
    </w:p>
    <w:p w14:paraId="5DE1E105" w14:textId="77777777" w:rsidR="00D622F6" w:rsidRPr="00D622F6" w:rsidRDefault="00D622F6" w:rsidP="00D622F6">
      <w:r w:rsidRPr="00D622F6">
        <w:rPr>
          <w:b/>
          <w:bCs/>
        </w:rPr>
        <w:t>triangle A=120 degrees b=7 c=8</w:t>
      </w:r>
    </w:p>
    <w:p w14:paraId="3D8277B3" w14:textId="77777777" w:rsidR="00D622F6" w:rsidRDefault="00D622F6">
      <w:r>
        <w:br w:type="page"/>
      </w:r>
    </w:p>
    <w:p w14:paraId="5136E3AB" w14:textId="77777777" w:rsidR="00D622F6" w:rsidRPr="00D622F6" w:rsidRDefault="00D622F6" w:rsidP="00D622F6"/>
    <w:p w14:paraId="41C90890" w14:textId="77777777" w:rsidR="00607BFF" w:rsidRPr="00607BFF" w:rsidRDefault="00607BFF" w:rsidP="00607BFF">
      <w:pPr>
        <w:ind w:left="720" w:firstLine="720"/>
        <w:rPr>
          <w:rFonts w:eastAsia="Calibri"/>
        </w:rPr>
      </w:pPr>
    </w:p>
    <w:p w14:paraId="585A564D" w14:textId="77777777" w:rsidR="00607BFF" w:rsidRPr="00607BFF" w:rsidRDefault="00607BFF" w:rsidP="00607BFF"/>
    <w:sectPr w:rsidR="00607BFF" w:rsidRPr="00607BFF" w:rsidSect="0004173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209E"/>
    <w:multiLevelType w:val="hybridMultilevel"/>
    <w:tmpl w:val="2728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20A53"/>
    <w:multiLevelType w:val="hybridMultilevel"/>
    <w:tmpl w:val="8726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6756D"/>
    <w:multiLevelType w:val="hybridMultilevel"/>
    <w:tmpl w:val="5F7E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0C8F"/>
    <w:multiLevelType w:val="hybridMultilevel"/>
    <w:tmpl w:val="A218FC62"/>
    <w:lvl w:ilvl="0" w:tplc="C3B818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F01048"/>
    <w:multiLevelType w:val="hybridMultilevel"/>
    <w:tmpl w:val="3410CCA6"/>
    <w:lvl w:ilvl="0" w:tplc="F216BF3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5D211E"/>
    <w:multiLevelType w:val="hybridMultilevel"/>
    <w:tmpl w:val="E6D076BE"/>
    <w:lvl w:ilvl="0" w:tplc="D7B84C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76C3F2E"/>
    <w:multiLevelType w:val="hybridMultilevel"/>
    <w:tmpl w:val="E6D076BE"/>
    <w:lvl w:ilvl="0" w:tplc="D7B84C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7F84496E"/>
    <w:multiLevelType w:val="hybridMultilevel"/>
    <w:tmpl w:val="8E58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079791">
    <w:abstractNumId w:val="3"/>
  </w:num>
  <w:num w:numId="2" w16cid:durableId="690302951">
    <w:abstractNumId w:val="5"/>
  </w:num>
  <w:num w:numId="3" w16cid:durableId="880216437">
    <w:abstractNumId w:val="2"/>
  </w:num>
  <w:num w:numId="4" w16cid:durableId="312829985">
    <w:abstractNumId w:val="1"/>
  </w:num>
  <w:num w:numId="5" w16cid:durableId="1963071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0628407">
    <w:abstractNumId w:val="8"/>
  </w:num>
  <w:num w:numId="7" w16cid:durableId="1128357025">
    <w:abstractNumId w:val="0"/>
  </w:num>
  <w:num w:numId="8" w16cid:durableId="1731266234">
    <w:abstractNumId w:val="6"/>
  </w:num>
  <w:num w:numId="9" w16cid:durableId="213543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E44"/>
    <w:rsid w:val="00041733"/>
    <w:rsid w:val="00046A13"/>
    <w:rsid w:val="00096425"/>
    <w:rsid w:val="000E5D4D"/>
    <w:rsid w:val="000F1B15"/>
    <w:rsid w:val="00126029"/>
    <w:rsid w:val="00134A9E"/>
    <w:rsid w:val="00142A7F"/>
    <w:rsid w:val="001507DD"/>
    <w:rsid w:val="00195F54"/>
    <w:rsid w:val="001B79C4"/>
    <w:rsid w:val="001D36A4"/>
    <w:rsid w:val="001F096E"/>
    <w:rsid w:val="001F11A8"/>
    <w:rsid w:val="00211020"/>
    <w:rsid w:val="00241B5B"/>
    <w:rsid w:val="00245D58"/>
    <w:rsid w:val="00253C92"/>
    <w:rsid w:val="002B3F0B"/>
    <w:rsid w:val="002F468B"/>
    <w:rsid w:val="002F782C"/>
    <w:rsid w:val="00324607"/>
    <w:rsid w:val="00356DBC"/>
    <w:rsid w:val="00390D74"/>
    <w:rsid w:val="003A37BA"/>
    <w:rsid w:val="003B06AF"/>
    <w:rsid w:val="003B7053"/>
    <w:rsid w:val="003C1DE8"/>
    <w:rsid w:val="00420B13"/>
    <w:rsid w:val="00442E10"/>
    <w:rsid w:val="004928B7"/>
    <w:rsid w:val="004A1F25"/>
    <w:rsid w:val="004E2B22"/>
    <w:rsid w:val="004F38C8"/>
    <w:rsid w:val="004F4857"/>
    <w:rsid w:val="00511330"/>
    <w:rsid w:val="0055756B"/>
    <w:rsid w:val="00564686"/>
    <w:rsid w:val="00577571"/>
    <w:rsid w:val="00593B08"/>
    <w:rsid w:val="005A3236"/>
    <w:rsid w:val="00607BFF"/>
    <w:rsid w:val="0069603C"/>
    <w:rsid w:val="006B37D9"/>
    <w:rsid w:val="006C1C91"/>
    <w:rsid w:val="006C5082"/>
    <w:rsid w:val="006C599C"/>
    <w:rsid w:val="006F58D9"/>
    <w:rsid w:val="00721D9C"/>
    <w:rsid w:val="00751485"/>
    <w:rsid w:val="00772A59"/>
    <w:rsid w:val="007A17A3"/>
    <w:rsid w:val="007F3E3A"/>
    <w:rsid w:val="0080269D"/>
    <w:rsid w:val="0084497D"/>
    <w:rsid w:val="00851BA4"/>
    <w:rsid w:val="00885B4F"/>
    <w:rsid w:val="008B164C"/>
    <w:rsid w:val="008C1CBD"/>
    <w:rsid w:val="008C53BC"/>
    <w:rsid w:val="008F7A22"/>
    <w:rsid w:val="009055AB"/>
    <w:rsid w:val="00916C33"/>
    <w:rsid w:val="00922741"/>
    <w:rsid w:val="0093594B"/>
    <w:rsid w:val="00936177"/>
    <w:rsid w:val="00965F5C"/>
    <w:rsid w:val="009B24A9"/>
    <w:rsid w:val="00A36EA4"/>
    <w:rsid w:val="00A40C5C"/>
    <w:rsid w:val="00A40D7D"/>
    <w:rsid w:val="00A44094"/>
    <w:rsid w:val="00A6074F"/>
    <w:rsid w:val="00AB7E44"/>
    <w:rsid w:val="00AF12C6"/>
    <w:rsid w:val="00B97854"/>
    <w:rsid w:val="00BD161E"/>
    <w:rsid w:val="00BD756D"/>
    <w:rsid w:val="00BF1B68"/>
    <w:rsid w:val="00C03DD2"/>
    <w:rsid w:val="00C041DA"/>
    <w:rsid w:val="00C23008"/>
    <w:rsid w:val="00C66AF1"/>
    <w:rsid w:val="00C75E29"/>
    <w:rsid w:val="00C81AC6"/>
    <w:rsid w:val="00D0679D"/>
    <w:rsid w:val="00D074E4"/>
    <w:rsid w:val="00D128AC"/>
    <w:rsid w:val="00D335AB"/>
    <w:rsid w:val="00D4413F"/>
    <w:rsid w:val="00D622F6"/>
    <w:rsid w:val="00D8552F"/>
    <w:rsid w:val="00DC2CB3"/>
    <w:rsid w:val="00DD42E3"/>
    <w:rsid w:val="00DF489A"/>
    <w:rsid w:val="00E05AE5"/>
    <w:rsid w:val="00E3787D"/>
    <w:rsid w:val="00E4476C"/>
    <w:rsid w:val="00EA4257"/>
    <w:rsid w:val="00EB5610"/>
    <w:rsid w:val="00EB7C99"/>
    <w:rsid w:val="00EF5D80"/>
    <w:rsid w:val="00F07886"/>
    <w:rsid w:val="00F121BE"/>
    <w:rsid w:val="00F1679B"/>
    <w:rsid w:val="00F94A06"/>
    <w:rsid w:val="00FB0717"/>
    <w:rsid w:val="00FC58A4"/>
    <w:rsid w:val="00FD2394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D755"/>
  <w15:docId w15:val="{7438FCA9-6FAE-488A-8FF0-4D757B71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1B68"/>
    <w:pPr>
      <w:keepNext/>
      <w:autoSpaceDE w:val="0"/>
      <w:autoSpaceDN w:val="0"/>
      <w:adjustRightInd w:val="0"/>
      <w:outlineLvl w:val="0"/>
    </w:pPr>
    <w:rPr>
      <w:rFonts w:eastAsia="Times New Roman"/>
      <w:b/>
      <w:bCs/>
      <w:szCs w:val="44"/>
    </w:rPr>
  </w:style>
  <w:style w:type="paragraph" w:styleId="Heading2">
    <w:name w:val="heading 2"/>
    <w:basedOn w:val="Normal"/>
    <w:next w:val="Normal"/>
    <w:link w:val="Heading2Char"/>
    <w:qFormat/>
    <w:rsid w:val="00BF1B68"/>
    <w:pPr>
      <w:keepNext/>
      <w:jc w:val="center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BF1B68"/>
    <w:pPr>
      <w:keepNext/>
      <w:autoSpaceDE w:val="0"/>
      <w:autoSpaceDN w:val="0"/>
      <w:adjustRightInd w:val="0"/>
      <w:jc w:val="right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BF1B68"/>
    <w:pPr>
      <w:keepNext/>
      <w:outlineLvl w:val="3"/>
    </w:pPr>
    <w:rPr>
      <w:rFonts w:eastAsia="Times New Roman"/>
      <w:b/>
      <w:bCs/>
      <w:color w:val="000000"/>
      <w:sz w:val="56"/>
    </w:rPr>
  </w:style>
  <w:style w:type="paragraph" w:styleId="Heading5">
    <w:name w:val="heading 5"/>
    <w:basedOn w:val="Normal"/>
    <w:next w:val="Normal"/>
    <w:link w:val="Heading5Char"/>
    <w:qFormat/>
    <w:rsid w:val="00BF1B68"/>
    <w:pPr>
      <w:keepNext/>
      <w:autoSpaceDE w:val="0"/>
      <w:autoSpaceDN w:val="0"/>
      <w:adjustRightInd w:val="0"/>
      <w:outlineLvl w:val="4"/>
    </w:pPr>
    <w:rPr>
      <w:rFonts w:eastAsia="Times New Roman"/>
      <w:noProof/>
      <w:sz w:val="40"/>
    </w:rPr>
  </w:style>
  <w:style w:type="paragraph" w:styleId="Heading6">
    <w:name w:val="heading 6"/>
    <w:basedOn w:val="Normal"/>
    <w:next w:val="Normal"/>
    <w:link w:val="Heading6Char"/>
    <w:qFormat/>
    <w:rsid w:val="00BF1B68"/>
    <w:pPr>
      <w:keepNext/>
      <w:autoSpaceDE w:val="0"/>
      <w:autoSpaceDN w:val="0"/>
      <w:adjustRightInd w:val="0"/>
      <w:outlineLvl w:val="5"/>
    </w:pPr>
    <w:rPr>
      <w:rFonts w:eastAsia="Times New Roman"/>
      <w:b/>
      <w:bCs/>
      <w:noProof/>
      <w:sz w:val="28"/>
    </w:rPr>
  </w:style>
  <w:style w:type="paragraph" w:styleId="Heading7">
    <w:name w:val="heading 7"/>
    <w:basedOn w:val="Normal"/>
    <w:next w:val="Normal"/>
    <w:link w:val="Heading7Char"/>
    <w:qFormat/>
    <w:rsid w:val="00BF1B68"/>
    <w:pPr>
      <w:keepNext/>
      <w:autoSpaceDE w:val="0"/>
      <w:autoSpaceDN w:val="0"/>
      <w:adjustRightInd w:val="0"/>
      <w:outlineLvl w:val="6"/>
    </w:pPr>
    <w:rPr>
      <w:rFonts w:eastAsia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TParagraph">
    <w:name w:val="ITT Paragraph"/>
    <w:basedOn w:val="Normal"/>
    <w:qFormat/>
    <w:rsid w:val="00A6074F"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B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BF1B6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BF1B6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F1B68"/>
    <w:rPr>
      <w:rFonts w:eastAsia="Times New Roman"/>
      <w:b/>
      <w:bCs/>
      <w:szCs w:val="44"/>
    </w:rPr>
  </w:style>
  <w:style w:type="character" w:customStyle="1" w:styleId="Heading2Char">
    <w:name w:val="Heading 2 Char"/>
    <w:basedOn w:val="DefaultParagraphFont"/>
    <w:link w:val="Heading2"/>
    <w:rsid w:val="00BF1B68"/>
    <w:rPr>
      <w:rFonts w:eastAsia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BF1B68"/>
    <w:rPr>
      <w:rFonts w:eastAsia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BF1B68"/>
    <w:rPr>
      <w:rFonts w:eastAsia="Times New Roman"/>
      <w:b/>
      <w:bCs/>
      <w:color w:val="000000"/>
      <w:sz w:val="56"/>
    </w:rPr>
  </w:style>
  <w:style w:type="character" w:customStyle="1" w:styleId="Heading5Char">
    <w:name w:val="Heading 5 Char"/>
    <w:basedOn w:val="DefaultParagraphFont"/>
    <w:link w:val="Heading5"/>
    <w:rsid w:val="00BF1B68"/>
    <w:rPr>
      <w:rFonts w:eastAsia="Times New Roman"/>
      <w:noProof/>
      <w:sz w:val="40"/>
    </w:rPr>
  </w:style>
  <w:style w:type="character" w:customStyle="1" w:styleId="Heading6Char">
    <w:name w:val="Heading 6 Char"/>
    <w:basedOn w:val="DefaultParagraphFont"/>
    <w:link w:val="Heading6"/>
    <w:rsid w:val="00BF1B68"/>
    <w:rPr>
      <w:rFonts w:eastAsia="Times New Roman"/>
      <w:b/>
      <w:bCs/>
      <w:noProof/>
      <w:sz w:val="28"/>
    </w:rPr>
  </w:style>
  <w:style w:type="character" w:customStyle="1" w:styleId="Heading7Char">
    <w:name w:val="Heading 7 Char"/>
    <w:basedOn w:val="DefaultParagraphFont"/>
    <w:link w:val="Heading7"/>
    <w:rsid w:val="00BF1B68"/>
    <w:rPr>
      <w:rFonts w:eastAsia="Times New Roman"/>
      <w:b/>
      <w:bCs/>
      <w:sz w:val="32"/>
    </w:rPr>
  </w:style>
  <w:style w:type="paragraph" w:styleId="PlainText">
    <w:name w:val="Plain Text"/>
    <w:basedOn w:val="Normal"/>
    <w:link w:val="PlainTextChar"/>
    <w:rsid w:val="00BF1B68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F1B68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BF1B68"/>
    <w:pPr>
      <w:jc w:val="center"/>
    </w:pPr>
    <w:rPr>
      <w:rFonts w:eastAsia="Times New Roman"/>
      <w:b/>
      <w:bCs/>
    </w:rPr>
  </w:style>
  <w:style w:type="character" w:customStyle="1" w:styleId="TitleChar">
    <w:name w:val="Title Char"/>
    <w:basedOn w:val="DefaultParagraphFont"/>
    <w:link w:val="Title"/>
    <w:rsid w:val="00BF1B68"/>
    <w:rPr>
      <w:rFonts w:eastAsia="Times New Roman"/>
      <w:b/>
      <w:bCs/>
    </w:rPr>
  </w:style>
  <w:style w:type="paragraph" w:styleId="BodyText">
    <w:name w:val="Body Text"/>
    <w:basedOn w:val="Normal"/>
    <w:link w:val="BodyTextChar"/>
    <w:semiHidden/>
    <w:rsid w:val="00BF1B68"/>
    <w:rPr>
      <w:rFonts w:eastAsia="Times New Roman"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BF1B68"/>
    <w:rPr>
      <w:rFonts w:eastAsia="Times New Roman"/>
      <w:sz w:val="32"/>
    </w:rPr>
  </w:style>
  <w:style w:type="paragraph" w:styleId="NormalWeb">
    <w:name w:val="Normal (Web)"/>
    <w:basedOn w:val="Normal"/>
    <w:uiPriority w:val="99"/>
    <w:semiHidden/>
    <w:rsid w:val="00BF1B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BF1B68"/>
    <w:pPr>
      <w:autoSpaceDE w:val="0"/>
      <w:autoSpaceDN w:val="0"/>
      <w:adjustRightInd w:val="0"/>
      <w:ind w:firstLine="72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BF1B68"/>
    <w:rPr>
      <w:rFonts w:eastAsia="Times New Roman"/>
    </w:rPr>
  </w:style>
  <w:style w:type="paragraph" w:styleId="BodyText2">
    <w:name w:val="Body Text 2"/>
    <w:basedOn w:val="Normal"/>
    <w:link w:val="BodyText2Char"/>
    <w:semiHidden/>
    <w:rsid w:val="00BF1B68"/>
    <w:pPr>
      <w:autoSpaceDE w:val="0"/>
      <w:autoSpaceDN w:val="0"/>
      <w:adjustRightInd w:val="0"/>
      <w:spacing w:before="120" w:line="360" w:lineRule="atLeast"/>
    </w:pPr>
    <w:rPr>
      <w:rFonts w:eastAsia="Times New Roman"/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BF1B68"/>
    <w:rPr>
      <w:rFonts w:eastAsia="Times New Roman"/>
      <w:sz w:val="32"/>
    </w:rPr>
  </w:style>
  <w:style w:type="table" w:styleId="TableGrid">
    <w:name w:val="Table Grid"/>
    <w:basedOn w:val="TableNormal"/>
    <w:uiPriority w:val="59"/>
    <w:rsid w:val="00BF1B6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BF1B68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1B68"/>
    <w:rPr>
      <w:rFonts w:ascii="Calibri" w:eastAsia="Calibri" w:hAnsi="Calibri" w:cs="Times New Roman"/>
      <w:sz w:val="20"/>
      <w:szCs w:val="20"/>
    </w:rPr>
  </w:style>
  <w:style w:type="character" w:customStyle="1" w:styleId="bodyChar">
    <w:name w:val="body Char"/>
    <w:link w:val="body"/>
    <w:locked/>
    <w:rsid w:val="00BF1B68"/>
    <w:rPr>
      <w:lang w:bidi="en-US"/>
    </w:rPr>
  </w:style>
  <w:style w:type="paragraph" w:customStyle="1" w:styleId="body">
    <w:name w:val="body"/>
    <w:basedOn w:val="Normal"/>
    <w:link w:val="bodyChar"/>
    <w:qFormat/>
    <w:rsid w:val="00BF1B68"/>
    <w:pPr>
      <w:spacing w:line="360" w:lineRule="auto"/>
    </w:pPr>
    <w:rPr>
      <w:lang w:bidi="en-US"/>
    </w:rPr>
  </w:style>
  <w:style w:type="paragraph" w:customStyle="1" w:styleId="Default">
    <w:name w:val="Default"/>
    <w:rsid w:val="00324607"/>
    <w:pPr>
      <w:autoSpaceDE w:val="0"/>
      <w:autoSpaceDN w:val="0"/>
      <w:adjustRightInd w:val="0"/>
    </w:pPr>
    <w:rPr>
      <w:rFonts w:eastAsia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F94A06"/>
    <w:rPr>
      <w:color w:val="808080"/>
    </w:rPr>
  </w:style>
  <w:style w:type="paragraph" w:customStyle="1" w:styleId="bodybullet">
    <w:name w:val="body bullet"/>
    <w:basedOn w:val="Normal"/>
    <w:rsid w:val="00442E10"/>
    <w:pPr>
      <w:numPr>
        <w:ilvl w:val="3"/>
        <w:numId w:val="9"/>
      </w:numPr>
      <w:spacing w:line="360" w:lineRule="auto"/>
      <w:ind w:left="720"/>
    </w:pPr>
    <w:rPr>
      <w:rFonts w:eastAsia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D6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https://www.engineeringtoolbox.com/law-cosines-d_185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ngineeringtoolbox.com/law-cosines-d_1857.html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D5CC-0B4B-42BD-AC9D-AB784C5A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Vikki French</cp:lastModifiedBy>
  <cp:revision>13</cp:revision>
  <cp:lastPrinted>2016-06-24T21:26:00Z</cp:lastPrinted>
  <dcterms:created xsi:type="dcterms:W3CDTF">2020-07-01T06:45:00Z</dcterms:created>
  <dcterms:modified xsi:type="dcterms:W3CDTF">2023-02-25T22:26:00Z</dcterms:modified>
</cp:coreProperties>
</file>