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9456" w14:textId="77777777" w:rsidR="000D6AB9" w:rsidRPr="002D6D09" w:rsidRDefault="000D6AB9" w:rsidP="000D6AB9">
      <w:pPr>
        <w:keepNext/>
        <w:keepLines/>
        <w:jc w:val="center"/>
        <w:outlineLvl w:val="3"/>
        <w:rPr>
          <w:b/>
          <w:bCs/>
          <w:szCs w:val="24"/>
        </w:rPr>
      </w:pPr>
      <w:r w:rsidRPr="002D6D09">
        <w:rPr>
          <w:rFonts w:ascii="Cambria" w:hAnsi="Cambria" w:cs="Times New Roman"/>
          <w:b/>
          <w:bCs/>
          <w:i/>
          <w:iCs/>
          <w:noProof/>
          <w:color w:val="4F81BD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EBA5654" wp14:editId="7D8EC68E">
                <wp:simplePos x="0" y="0"/>
                <wp:positionH relativeFrom="column">
                  <wp:posOffset>-796290</wp:posOffset>
                </wp:positionH>
                <wp:positionV relativeFrom="paragraph">
                  <wp:posOffset>-569277</wp:posOffset>
                </wp:positionV>
                <wp:extent cx="7556500" cy="825500"/>
                <wp:effectExtent l="0" t="0" r="0" b="31750"/>
                <wp:wrapNone/>
                <wp:docPr id="1026" name="Group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825500"/>
                          <a:chOff x="0" y="0"/>
                          <a:chExt cx="7556500" cy="825500"/>
                        </a:xfrm>
                      </wpg:grpSpPr>
                      <wps:wsp>
                        <wps:cNvPr id="103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36600" y="825500"/>
                            <a:ext cx="623570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22E3C" w14:textId="77777777" w:rsidR="000D6AB9" w:rsidRDefault="000D6AB9" w:rsidP="000D6AB9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4A04A0AB" w14:textId="77777777" w:rsidR="000D6AB9" w:rsidRDefault="000D6AB9" w:rsidP="000D6AB9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2E94971D" w14:textId="17104B2B" w:rsidR="000D6AB9" w:rsidRDefault="000D6AB9" w:rsidP="000D6AB9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Colorado Technical University                                               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157608F5" w14:textId="67206FEF" w:rsidR="000D6AB9" w:rsidRDefault="000D6AB9" w:rsidP="000D6AB9">
                              <w:pPr>
                                <w:pStyle w:val="PlainText"/>
                                <w:ind w:firstLine="720"/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Course: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F42D1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MATH3</w:t>
                              </w:r>
                              <w:r w:rsidR="00357CB7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66</w:t>
                              </w:r>
                              <w:r w:rsidR="008F42D1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 w:rsidR="00357CB7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Probability and </w:t>
                              </w:r>
                              <w:r w:rsidR="008F42D1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Statistics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                          </w:t>
                              </w:r>
                            </w:p>
                            <w:p w14:paraId="6C42552D" w14:textId="77777777" w:rsidR="000D6AB9" w:rsidRDefault="000D6AB9" w:rsidP="000D6A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A5654" id="Group 1026" o:spid="_x0000_s1026" style="position:absolute;left:0;text-align:left;margin-left:-62.7pt;margin-top:-44.8pt;width:595pt;height:65pt;z-index:251693056" coordsize="755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">
                <v:line id="Line 107" o:spid="_x0000_s1027" style="position:absolute;visibility:visible;mso-wrap-style:square" from="7366,8255" to="69723,8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" strokecolor="#969696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8" type="#_x0000_t202" style="position:absolute;width:75565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Cc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" filled="f" stroked="f">
                  <v:textbox>
                    <w:txbxContent>
                      <w:p w14:paraId="73922E3C" w14:textId="77777777" w:rsidR="000D6AB9" w:rsidRDefault="000D6AB9" w:rsidP="000D6AB9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A04A0AB" w14:textId="77777777" w:rsidR="000D6AB9" w:rsidRDefault="000D6AB9" w:rsidP="000D6AB9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E94971D" w14:textId="17104B2B" w:rsidR="000D6AB9" w:rsidRDefault="000D6AB9" w:rsidP="000D6AB9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    Colorado Technical University                                               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p w14:paraId="157608F5" w14:textId="67206FEF" w:rsidR="000D6AB9" w:rsidRDefault="000D6AB9" w:rsidP="000D6AB9">
                        <w:pPr>
                          <w:pStyle w:val="PlainText"/>
                          <w:ind w:firstLine="720"/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    Course: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8F42D1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MATH3</w:t>
                        </w:r>
                        <w:r w:rsidR="00357CB7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66</w:t>
                        </w:r>
                        <w:r w:rsidR="008F42D1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– </w:t>
                        </w:r>
                        <w:r w:rsidR="00357CB7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Probability and </w:t>
                        </w:r>
                        <w:r w:rsidR="008F42D1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Statistics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                          </w:t>
                        </w:r>
                      </w:p>
                      <w:p w14:paraId="6C42552D" w14:textId="77777777" w:rsidR="000D6AB9" w:rsidRDefault="000D6AB9" w:rsidP="000D6AB9"/>
                    </w:txbxContent>
                  </v:textbox>
                </v:shape>
              </v:group>
            </w:pict>
          </mc:Fallback>
        </mc:AlternateContent>
      </w:r>
    </w:p>
    <w:p w14:paraId="3C9B93F7" w14:textId="77777777" w:rsidR="000D6AB9" w:rsidRPr="002D6D09" w:rsidRDefault="000D6AB9" w:rsidP="000D6AB9">
      <w:pPr>
        <w:keepNext/>
        <w:keepLines/>
        <w:jc w:val="center"/>
        <w:outlineLvl w:val="3"/>
        <w:rPr>
          <w:b/>
          <w:bCs/>
          <w:szCs w:val="24"/>
        </w:rPr>
      </w:pPr>
    </w:p>
    <w:p w14:paraId="643FA9F9" w14:textId="099734F2" w:rsidR="006713A0" w:rsidRDefault="00033252" w:rsidP="006713A0">
      <w:pPr>
        <w:keepNext/>
        <w:keepLines/>
        <w:jc w:val="center"/>
        <w:outlineLvl w:val="3"/>
        <w:rPr>
          <w:b/>
          <w:sz w:val="28"/>
          <w:szCs w:val="44"/>
        </w:rPr>
      </w:pPr>
      <w:r>
        <w:rPr>
          <w:b/>
          <w:bCs/>
          <w:sz w:val="28"/>
        </w:rPr>
        <w:t>Unit</w:t>
      </w:r>
      <w:r w:rsidR="00357CB7">
        <w:rPr>
          <w:b/>
          <w:bCs/>
          <w:sz w:val="28"/>
        </w:rPr>
        <w:t xml:space="preserve"> 2 </w:t>
      </w:r>
      <w:r>
        <w:rPr>
          <w:b/>
          <w:bCs/>
          <w:sz w:val="28"/>
        </w:rPr>
        <w:t xml:space="preserve">Part 03 </w:t>
      </w:r>
      <w:r w:rsidR="00357CB7">
        <w:rPr>
          <w:b/>
          <w:bCs/>
          <w:sz w:val="28"/>
        </w:rPr>
        <w:t>Readings:</w:t>
      </w:r>
      <w:r w:rsidR="000D6AB9" w:rsidRPr="000D6AB9">
        <w:rPr>
          <w:b/>
          <w:sz w:val="28"/>
          <w:szCs w:val="44"/>
        </w:rPr>
        <w:t xml:space="preserve"> </w:t>
      </w:r>
      <w:r w:rsidR="00357CB7">
        <w:rPr>
          <w:b/>
          <w:sz w:val="28"/>
          <w:szCs w:val="44"/>
        </w:rPr>
        <w:t>Frequencies</w:t>
      </w:r>
      <w:r w:rsidR="006713A0">
        <w:rPr>
          <w:b/>
          <w:sz w:val="28"/>
          <w:szCs w:val="44"/>
        </w:rPr>
        <w:t xml:space="preserve">, </w:t>
      </w:r>
      <w:r w:rsidR="006713A0" w:rsidRPr="000D6AB9">
        <w:rPr>
          <w:b/>
          <w:sz w:val="28"/>
        </w:rPr>
        <w:t>Fractiles</w:t>
      </w:r>
      <w:r w:rsidR="006713A0">
        <w:rPr>
          <w:b/>
          <w:sz w:val="28"/>
        </w:rPr>
        <w:t>, IQR</w:t>
      </w:r>
    </w:p>
    <w:p w14:paraId="7FBF5D9D" w14:textId="77777777" w:rsidR="00BC495B" w:rsidRPr="006713A0" w:rsidRDefault="00BC495B" w:rsidP="00BC495B">
      <w:pPr>
        <w:rPr>
          <w:b/>
          <w:bCs/>
          <w:sz w:val="8"/>
          <w:szCs w:val="8"/>
        </w:rPr>
      </w:pPr>
    </w:p>
    <w:p w14:paraId="7F34A3CE" w14:textId="77777777" w:rsidR="001E1B82" w:rsidRDefault="001E1B82" w:rsidP="001E1B82">
      <w:r>
        <w:rPr>
          <w:b/>
          <w:bCs/>
        </w:rPr>
        <w:t>Frequency</w:t>
      </w:r>
      <w:r>
        <w:t xml:space="preserve"> - the number in a class</w:t>
      </w:r>
    </w:p>
    <w:p w14:paraId="217D1C1C" w14:textId="77777777" w:rsidR="001E1B82" w:rsidRDefault="001E1B82" w:rsidP="001E1B82">
      <w:r>
        <w:rPr>
          <w:b/>
          <w:bCs/>
        </w:rPr>
        <w:t>Relative frequency</w:t>
      </w:r>
      <w:r>
        <w:t xml:space="preserve"> - class frequency / sample size</w:t>
      </w:r>
      <w:r w:rsidR="000D6AB9">
        <w:t xml:space="preserve">, </w:t>
      </w:r>
      <w:r>
        <w:t>provide a percentage for each class</w:t>
      </w:r>
    </w:p>
    <w:p w14:paraId="57AC24D4" w14:textId="77777777" w:rsidR="001E1B82" w:rsidRDefault="001E1B82" w:rsidP="001E1B82">
      <w:r>
        <w:rPr>
          <w:b/>
          <w:bCs/>
        </w:rPr>
        <w:t>Cumulative frequency</w:t>
      </w:r>
      <w:r>
        <w:t xml:space="preserve"> - how many observations occur in this class and any  </w:t>
      </w:r>
    </w:p>
    <w:p w14:paraId="020DBDE0" w14:textId="77777777" w:rsidR="001E1B82" w:rsidRDefault="001E1B82" w:rsidP="001E1B82">
      <w:pPr>
        <w:ind w:left="720" w:firstLine="720"/>
      </w:pPr>
      <w:r>
        <w:t>previous classes (requires classes of at least ordinal-level data</w:t>
      </w:r>
    </w:p>
    <w:p w14:paraId="6439DA38" w14:textId="77777777" w:rsidR="001E1B82" w:rsidRDefault="001E1B82" w:rsidP="001E1B82">
      <w:pPr>
        <w:ind w:firstLine="720"/>
        <w:jc w:val="center"/>
      </w:pPr>
      <w:r>
        <w:t>cum freq = Σ frequencies in this class &amp; all previous classes</w:t>
      </w:r>
    </w:p>
    <w:p w14:paraId="1A7577C1" w14:textId="77777777" w:rsidR="001E1B82" w:rsidRPr="008227A2" w:rsidRDefault="001E1B82" w:rsidP="001E1B82">
      <w:r w:rsidRPr="000D6AB9">
        <w:rPr>
          <w:b/>
        </w:rPr>
        <w:t xml:space="preserve">Ogive </w:t>
      </w:r>
      <w:r w:rsidRPr="008227A2">
        <w:t>- graph of the cumulative frequency</w:t>
      </w:r>
    </w:p>
    <w:p w14:paraId="277FF6B0" w14:textId="77777777" w:rsidR="001E1B82" w:rsidRDefault="001E1B82" w:rsidP="001E1B82">
      <w:pPr>
        <w:rPr>
          <w:b/>
          <w:bCs/>
        </w:rPr>
      </w:pPr>
      <w:r>
        <w:rPr>
          <w:b/>
          <w:bCs/>
        </w:rPr>
        <w:t>Fractiles</w:t>
      </w:r>
    </w:p>
    <w:p w14:paraId="73279407" w14:textId="77777777" w:rsidR="001E1B82" w:rsidRPr="008227A2" w:rsidRDefault="001E1B82" w:rsidP="001E1B82">
      <w:r w:rsidRPr="008227A2">
        <w:t xml:space="preserve">   measure of position</w:t>
      </w:r>
    </w:p>
    <w:p w14:paraId="5066C56E" w14:textId="77777777" w:rsidR="001E1B82" w:rsidRPr="008227A2" w:rsidRDefault="001E1B82" w:rsidP="001E1B82">
      <w:r w:rsidRPr="008227A2">
        <w:t xml:space="preserve">   based on the ogive (cumulative frequency)</w:t>
      </w:r>
    </w:p>
    <w:p w14:paraId="11B0F497" w14:textId="77777777" w:rsidR="001E1B82" w:rsidRDefault="001E1B82" w:rsidP="001E1B82">
      <w:pPr>
        <w:ind w:firstLine="720"/>
      </w:pPr>
      <w:r>
        <w:t>order the data</w:t>
      </w:r>
    </w:p>
    <w:p w14:paraId="4CA40059" w14:textId="77777777" w:rsidR="001E1B82" w:rsidRDefault="001E1B82" w:rsidP="001E1B82">
      <w:pPr>
        <w:ind w:firstLine="720"/>
      </w:pPr>
      <w:r>
        <w:t>divide the data into the # of pieces you want, each with an equal # of members</w:t>
      </w:r>
    </w:p>
    <w:p w14:paraId="4AAE38B6" w14:textId="77777777" w:rsidR="001E1B82" w:rsidRDefault="001E1B82" w:rsidP="001E1B82">
      <w:r>
        <w:t xml:space="preserve">   tercile – three pieces, 2 “spacers”</w:t>
      </w:r>
    </w:p>
    <w:p w14:paraId="18C28AEA" w14:textId="77777777" w:rsidR="001E1B82" w:rsidRDefault="001E1B82" w:rsidP="001E1B82">
      <w:r>
        <w:tab/>
        <w:t>the two “spacers” are the “tercile values” you want to know</w:t>
      </w:r>
    </w:p>
    <w:p w14:paraId="7A5802F4" w14:textId="77777777" w:rsidR="001E1B82" w:rsidRDefault="001E1B82" w:rsidP="001E1B82">
      <w:r>
        <w:t xml:space="preserve">   quartile - four pieces, 3 “spacers”</w:t>
      </w:r>
    </w:p>
    <w:p w14:paraId="1D764394" w14:textId="77777777" w:rsidR="001E1B82" w:rsidRDefault="001E1B82" w:rsidP="001E1B82">
      <w:r>
        <w:tab/>
        <w:t>find the median, then find the median of each piece on either side of the median</w:t>
      </w:r>
    </w:p>
    <w:p w14:paraId="5D0B3ED5" w14:textId="77777777" w:rsidR="001E1B82" w:rsidRDefault="001E1B82" w:rsidP="001E1B82">
      <w:r>
        <w:tab/>
        <w:t>the quartiles are called “Q1, Q2, Q3</w:t>
      </w:r>
    </w:p>
    <w:p w14:paraId="137668D1" w14:textId="77777777" w:rsidR="001E1B82" w:rsidRDefault="001E1B82" w:rsidP="001E1B82">
      <w:r>
        <w:t xml:space="preserve">   decile – 10 pieces, 9 “spacers”</w:t>
      </w:r>
    </w:p>
    <w:p w14:paraId="409FE1EF" w14:textId="77777777" w:rsidR="001E1B82" w:rsidRDefault="001E1B82" w:rsidP="001E1B82">
      <w:r>
        <w:t xml:space="preserve">   percentile – 100 pieces, 99 “spacers”</w:t>
      </w:r>
    </w:p>
    <w:p w14:paraId="50AB56A7" w14:textId="77777777" w:rsidR="001E1B82" w:rsidRDefault="001E1B82" w:rsidP="001E1B82">
      <w:r w:rsidRPr="00330DE3">
        <w:rPr>
          <w:b/>
        </w:rPr>
        <w:t>median</w:t>
      </w:r>
      <w:r w:rsidRPr="00330DE3">
        <w:t xml:space="preserve"> – the </w:t>
      </w:r>
      <w:r>
        <w:t>middle value in an ordered data set (or the 5</w:t>
      </w:r>
      <w:r w:rsidRPr="00330DE3">
        <w:rPr>
          <w:vertAlign w:val="superscript"/>
        </w:rPr>
        <w:t>th</w:t>
      </w:r>
      <w:r>
        <w:t xml:space="preserve"> decile or 2</w:t>
      </w:r>
      <w:r w:rsidRPr="00330DE3">
        <w:rPr>
          <w:vertAlign w:val="superscript"/>
        </w:rPr>
        <w:t>nd</w:t>
      </w:r>
      <w:r>
        <w:t xml:space="preserve"> quartile or</w:t>
      </w:r>
      <w:r w:rsidRPr="00330DE3">
        <w:t xml:space="preserve"> the </w:t>
      </w:r>
    </w:p>
    <w:p w14:paraId="582833C9" w14:textId="77777777" w:rsidR="001E1B82" w:rsidRDefault="001E1B82" w:rsidP="001E1B82">
      <w:r>
        <w:t xml:space="preserve">   50</w:t>
      </w:r>
      <w:r w:rsidRPr="00330DE3">
        <w:rPr>
          <w:vertAlign w:val="superscript"/>
        </w:rPr>
        <w:t>th</w:t>
      </w:r>
      <w:r>
        <w:t xml:space="preserve"> percentile)</w:t>
      </w:r>
    </w:p>
    <w:p w14:paraId="19578E2C" w14:textId="77777777" w:rsidR="001E1B82" w:rsidRDefault="001E1B82" w:rsidP="001E1B82">
      <w:r>
        <w:t>For values between two data points, take the average or weighted average</w:t>
      </w:r>
    </w:p>
    <w:p w14:paraId="4EF5F3E4" w14:textId="77777777" w:rsidR="001E1B82" w:rsidRDefault="001E1B82" w:rsidP="001E1B82">
      <w:r w:rsidRPr="00C82136">
        <w:rPr>
          <w:b/>
        </w:rPr>
        <w:t>Interquartile range</w:t>
      </w:r>
      <w:r>
        <w:t>: Q3-Q1</w:t>
      </w:r>
    </w:p>
    <w:p w14:paraId="4C9A5DB9" w14:textId="77777777" w:rsidR="00C82136" w:rsidRDefault="00C82136" w:rsidP="001E1B82">
      <w:r>
        <w:tab/>
        <w:t>Also called the "</w:t>
      </w:r>
      <w:r w:rsidRPr="00C82136">
        <w:rPr>
          <w:b/>
        </w:rPr>
        <w:t>IQR</w:t>
      </w:r>
      <w:r>
        <w:t>"</w:t>
      </w:r>
    </w:p>
    <w:p w14:paraId="590A71A0" w14:textId="77777777" w:rsidR="005B1DCB" w:rsidRPr="00701BF1" w:rsidRDefault="00701BF1" w:rsidP="005B1DCB">
      <w:pPr>
        <w:rPr>
          <w:szCs w:val="24"/>
        </w:rPr>
      </w:pPr>
      <w:r>
        <w:rPr>
          <w:b/>
          <w:szCs w:val="24"/>
        </w:rPr>
        <w:t>Five number summary</w:t>
      </w:r>
      <w:r w:rsidR="005B1DCB">
        <w:rPr>
          <w:b/>
          <w:szCs w:val="24"/>
        </w:rPr>
        <w:t xml:space="preserve">: </w:t>
      </w:r>
      <w:r w:rsidR="005B1DCB">
        <w:rPr>
          <w:color w:val="222222"/>
        </w:rPr>
        <w:t>minimum, first quartile, median, third quartile, and maximum</w:t>
      </w:r>
    </w:p>
    <w:p w14:paraId="078FB29B" w14:textId="5867422C" w:rsidR="00DC3494" w:rsidRDefault="00DC3494" w:rsidP="00701BF1">
      <w:pPr>
        <w:rPr>
          <w:sz w:val="14"/>
          <w:szCs w:val="14"/>
        </w:rPr>
      </w:pPr>
    </w:p>
    <w:sectPr w:rsidR="00DC3494" w:rsidSect="000D6AB9">
      <w:pgSz w:w="12240" w:h="15840"/>
      <w:pgMar w:top="1080" w:right="1080" w:bottom="108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PCON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DFC288"/>
    <w:multiLevelType w:val="hybridMultilevel"/>
    <w:tmpl w:val="680E15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789545"/>
    <w:multiLevelType w:val="hybridMultilevel"/>
    <w:tmpl w:val="AFA3CC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A1089"/>
    <w:multiLevelType w:val="hybridMultilevel"/>
    <w:tmpl w:val="37BA4E20"/>
    <w:lvl w:ilvl="0" w:tplc="22325812">
      <w:start w:val="1"/>
      <w:numFmt w:val="decimal"/>
      <w:lvlText w:val="%1"/>
      <w:lvlJc w:val="left"/>
      <w:pPr>
        <w:ind w:left="2606" w:hanging="720"/>
      </w:pPr>
      <w:rPr>
        <w:rFonts w:ascii="Calibri" w:hAnsi="Comic Sans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66" w:hanging="360"/>
      </w:pPr>
    </w:lvl>
    <w:lvl w:ilvl="2" w:tplc="0409001B" w:tentative="1">
      <w:start w:val="1"/>
      <w:numFmt w:val="lowerRoman"/>
      <w:lvlText w:val="%3."/>
      <w:lvlJc w:val="right"/>
      <w:pPr>
        <w:ind w:left="3686" w:hanging="180"/>
      </w:pPr>
    </w:lvl>
    <w:lvl w:ilvl="3" w:tplc="0409000F" w:tentative="1">
      <w:start w:val="1"/>
      <w:numFmt w:val="decimal"/>
      <w:lvlText w:val="%4."/>
      <w:lvlJc w:val="left"/>
      <w:pPr>
        <w:ind w:left="4406" w:hanging="360"/>
      </w:pPr>
    </w:lvl>
    <w:lvl w:ilvl="4" w:tplc="04090019" w:tentative="1">
      <w:start w:val="1"/>
      <w:numFmt w:val="lowerLetter"/>
      <w:lvlText w:val="%5."/>
      <w:lvlJc w:val="left"/>
      <w:pPr>
        <w:ind w:left="5126" w:hanging="360"/>
      </w:pPr>
    </w:lvl>
    <w:lvl w:ilvl="5" w:tplc="0409001B" w:tentative="1">
      <w:start w:val="1"/>
      <w:numFmt w:val="lowerRoman"/>
      <w:lvlText w:val="%6."/>
      <w:lvlJc w:val="right"/>
      <w:pPr>
        <w:ind w:left="5846" w:hanging="180"/>
      </w:pPr>
    </w:lvl>
    <w:lvl w:ilvl="6" w:tplc="0409000F" w:tentative="1">
      <w:start w:val="1"/>
      <w:numFmt w:val="decimal"/>
      <w:lvlText w:val="%7."/>
      <w:lvlJc w:val="left"/>
      <w:pPr>
        <w:ind w:left="6566" w:hanging="360"/>
      </w:pPr>
    </w:lvl>
    <w:lvl w:ilvl="7" w:tplc="04090019" w:tentative="1">
      <w:start w:val="1"/>
      <w:numFmt w:val="lowerLetter"/>
      <w:lvlText w:val="%8."/>
      <w:lvlJc w:val="left"/>
      <w:pPr>
        <w:ind w:left="7286" w:hanging="360"/>
      </w:pPr>
    </w:lvl>
    <w:lvl w:ilvl="8" w:tplc="0409001B" w:tentative="1">
      <w:start w:val="1"/>
      <w:numFmt w:val="lowerRoman"/>
      <w:lvlText w:val="%9."/>
      <w:lvlJc w:val="right"/>
      <w:pPr>
        <w:ind w:left="8006" w:hanging="180"/>
      </w:pPr>
    </w:lvl>
  </w:abstractNum>
  <w:abstractNum w:abstractNumId="3" w15:restartNumberingAfterBreak="0">
    <w:nsid w:val="0365783E"/>
    <w:multiLevelType w:val="hybridMultilevel"/>
    <w:tmpl w:val="68CAA748"/>
    <w:lvl w:ilvl="0" w:tplc="14C0830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BDEE19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1AFED94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ACE311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CF0CF7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9C82C9A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A4E4366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F1CDC90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3A02C85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FA274"/>
    <w:multiLevelType w:val="hybridMultilevel"/>
    <w:tmpl w:val="E193F1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F53B83"/>
    <w:multiLevelType w:val="hybridMultilevel"/>
    <w:tmpl w:val="C0CE3E18"/>
    <w:lvl w:ilvl="0" w:tplc="01940AB6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1D84D63"/>
    <w:multiLevelType w:val="hybridMultilevel"/>
    <w:tmpl w:val="BDC9C5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772095636">
    <w:abstractNumId w:val="7"/>
  </w:num>
  <w:num w:numId="2" w16cid:durableId="1790082653">
    <w:abstractNumId w:val="1"/>
  </w:num>
  <w:num w:numId="3" w16cid:durableId="1934435163">
    <w:abstractNumId w:val="6"/>
  </w:num>
  <w:num w:numId="4" w16cid:durableId="414401274">
    <w:abstractNumId w:val="4"/>
  </w:num>
  <w:num w:numId="5" w16cid:durableId="898786616">
    <w:abstractNumId w:val="0"/>
  </w:num>
  <w:num w:numId="6" w16cid:durableId="336809709">
    <w:abstractNumId w:val="5"/>
  </w:num>
  <w:num w:numId="7" w16cid:durableId="1485126062">
    <w:abstractNumId w:val="3"/>
  </w:num>
  <w:num w:numId="8" w16cid:durableId="1664509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5AC"/>
    <w:rsid w:val="00004262"/>
    <w:rsid w:val="00007755"/>
    <w:rsid w:val="0001208B"/>
    <w:rsid w:val="00025742"/>
    <w:rsid w:val="00027D70"/>
    <w:rsid w:val="00033252"/>
    <w:rsid w:val="00060B1A"/>
    <w:rsid w:val="00087590"/>
    <w:rsid w:val="000D6AB9"/>
    <w:rsid w:val="00106D97"/>
    <w:rsid w:val="00111895"/>
    <w:rsid w:val="001139C0"/>
    <w:rsid w:val="001561A9"/>
    <w:rsid w:val="0015777F"/>
    <w:rsid w:val="001816AD"/>
    <w:rsid w:val="00190550"/>
    <w:rsid w:val="001B6F2C"/>
    <w:rsid w:val="001E124A"/>
    <w:rsid w:val="001E1B82"/>
    <w:rsid w:val="001E50AD"/>
    <w:rsid w:val="00200A93"/>
    <w:rsid w:val="002116C9"/>
    <w:rsid w:val="00215558"/>
    <w:rsid w:val="00246411"/>
    <w:rsid w:val="002A1329"/>
    <w:rsid w:val="002A3557"/>
    <w:rsid w:val="002A4757"/>
    <w:rsid w:val="002D1FF5"/>
    <w:rsid w:val="002D6D09"/>
    <w:rsid w:val="002F0265"/>
    <w:rsid w:val="002F14A1"/>
    <w:rsid w:val="00322473"/>
    <w:rsid w:val="00333521"/>
    <w:rsid w:val="003443CA"/>
    <w:rsid w:val="00357CB7"/>
    <w:rsid w:val="00360A4A"/>
    <w:rsid w:val="00397998"/>
    <w:rsid w:val="003D14BE"/>
    <w:rsid w:val="003E5124"/>
    <w:rsid w:val="003F0C24"/>
    <w:rsid w:val="00407252"/>
    <w:rsid w:val="004360DD"/>
    <w:rsid w:val="00450FCC"/>
    <w:rsid w:val="004572F8"/>
    <w:rsid w:val="00460EA8"/>
    <w:rsid w:val="00474902"/>
    <w:rsid w:val="004C0376"/>
    <w:rsid w:val="005244E8"/>
    <w:rsid w:val="00535F42"/>
    <w:rsid w:val="0054715A"/>
    <w:rsid w:val="00551B24"/>
    <w:rsid w:val="00557C06"/>
    <w:rsid w:val="00565B31"/>
    <w:rsid w:val="005668A3"/>
    <w:rsid w:val="005934D7"/>
    <w:rsid w:val="005A5BD8"/>
    <w:rsid w:val="005B11A8"/>
    <w:rsid w:val="005B1DCB"/>
    <w:rsid w:val="005F3186"/>
    <w:rsid w:val="00604209"/>
    <w:rsid w:val="00630606"/>
    <w:rsid w:val="006315D2"/>
    <w:rsid w:val="006361D6"/>
    <w:rsid w:val="006713A0"/>
    <w:rsid w:val="00673543"/>
    <w:rsid w:val="006747DA"/>
    <w:rsid w:val="00683DAF"/>
    <w:rsid w:val="00695237"/>
    <w:rsid w:val="006C3262"/>
    <w:rsid w:val="006C354A"/>
    <w:rsid w:val="006C5409"/>
    <w:rsid w:val="006D3D8A"/>
    <w:rsid w:val="00701BF1"/>
    <w:rsid w:val="00711622"/>
    <w:rsid w:val="0073190A"/>
    <w:rsid w:val="00757F2A"/>
    <w:rsid w:val="007745EE"/>
    <w:rsid w:val="007A70DA"/>
    <w:rsid w:val="007B5C27"/>
    <w:rsid w:val="00831D63"/>
    <w:rsid w:val="008922F1"/>
    <w:rsid w:val="008969C1"/>
    <w:rsid w:val="008A0127"/>
    <w:rsid w:val="008C317D"/>
    <w:rsid w:val="008F42D1"/>
    <w:rsid w:val="008F5DE4"/>
    <w:rsid w:val="00901683"/>
    <w:rsid w:val="00923B05"/>
    <w:rsid w:val="00944658"/>
    <w:rsid w:val="009A0646"/>
    <w:rsid w:val="009C7CE1"/>
    <w:rsid w:val="00A1528F"/>
    <w:rsid w:val="00A30D1F"/>
    <w:rsid w:val="00A5775C"/>
    <w:rsid w:val="00A614D1"/>
    <w:rsid w:val="00A7218F"/>
    <w:rsid w:val="00A76644"/>
    <w:rsid w:val="00A84677"/>
    <w:rsid w:val="00AB2E3B"/>
    <w:rsid w:val="00AE6E30"/>
    <w:rsid w:val="00B31144"/>
    <w:rsid w:val="00B446BC"/>
    <w:rsid w:val="00B52516"/>
    <w:rsid w:val="00B54AAD"/>
    <w:rsid w:val="00B93539"/>
    <w:rsid w:val="00BB76C6"/>
    <w:rsid w:val="00BC3CD9"/>
    <w:rsid w:val="00BC495B"/>
    <w:rsid w:val="00C34603"/>
    <w:rsid w:val="00C82136"/>
    <w:rsid w:val="00CA4E2A"/>
    <w:rsid w:val="00CB56BB"/>
    <w:rsid w:val="00CC1259"/>
    <w:rsid w:val="00CC1624"/>
    <w:rsid w:val="00CD1043"/>
    <w:rsid w:val="00D17CE1"/>
    <w:rsid w:val="00D3138A"/>
    <w:rsid w:val="00D5117D"/>
    <w:rsid w:val="00D56870"/>
    <w:rsid w:val="00D80B85"/>
    <w:rsid w:val="00D967CD"/>
    <w:rsid w:val="00DA5AE1"/>
    <w:rsid w:val="00DC3494"/>
    <w:rsid w:val="00DC41D7"/>
    <w:rsid w:val="00E07891"/>
    <w:rsid w:val="00E22D0A"/>
    <w:rsid w:val="00E36BAB"/>
    <w:rsid w:val="00E94DF0"/>
    <w:rsid w:val="00E97A81"/>
    <w:rsid w:val="00EC6BF0"/>
    <w:rsid w:val="00ED599C"/>
    <w:rsid w:val="00F12B65"/>
    <w:rsid w:val="00F25EC8"/>
    <w:rsid w:val="00F26933"/>
    <w:rsid w:val="00F4203F"/>
    <w:rsid w:val="00F45ADA"/>
    <w:rsid w:val="00F66192"/>
    <w:rsid w:val="00F935AC"/>
    <w:rsid w:val="00F9767B"/>
    <w:rsid w:val="00FB6A1F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43F2F"/>
  <w15:docId w15:val="{BFB55D13-CCED-4AF7-9621-28207E42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ind w:left="720"/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color w:val="00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color w:val="000000"/>
      <w:sz w:val="23"/>
      <w:szCs w:val="23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outlineLvl w:val="8"/>
    </w:pPr>
    <w:rPr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32"/>
      <w:szCs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color w:val="000000"/>
      <w:sz w:val="23"/>
      <w:szCs w:val="23"/>
    </w:rPr>
  </w:style>
  <w:style w:type="paragraph" w:styleId="BodyText2">
    <w:name w:val="Body Text 2"/>
    <w:basedOn w:val="Normal"/>
    <w:semiHidden/>
    <w:rPr>
      <w:b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eastAsia="Calibri"/>
      <w:szCs w:val="23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</w:pPr>
    <w:rPr>
      <w:b/>
      <w:bCs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b/>
      <w:bCs/>
      <w:color w:val="000000"/>
      <w:sz w:val="23"/>
      <w:szCs w:val="23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/>
    </w:pPr>
  </w:style>
  <w:style w:type="character" w:styleId="Strong">
    <w:name w:val="Strong"/>
    <w:qFormat/>
    <w:rPr>
      <w:b/>
      <w:bCs/>
    </w:rPr>
  </w:style>
  <w:style w:type="paragraph" w:styleId="z-TopofForm">
    <w:name w:val="HTML Top of Form"/>
    <w:basedOn w:val="Normal"/>
    <w:next w:val="Normal"/>
    <w:hidden/>
    <w:unhideWhenUsed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semiHidden/>
    <w:rPr>
      <w:rFonts w:ascii="Arial" w:hAnsi="Arial" w:cs="Arial"/>
      <w:vanish/>
      <w:sz w:val="16"/>
      <w:szCs w:val="16"/>
    </w:rPr>
  </w:style>
  <w:style w:type="character" w:customStyle="1" w:styleId="questionnum2">
    <w:name w:val="questionnum2"/>
    <w:rPr>
      <w:b w:val="0"/>
      <w:bCs w:val="0"/>
      <w:i/>
      <w:iCs/>
      <w:color w:val="999999"/>
      <w:sz w:val="34"/>
      <w:szCs w:val="34"/>
    </w:rPr>
  </w:style>
  <w:style w:type="paragraph" w:styleId="z-BottomofForm">
    <w:name w:val="HTML Bottom of Form"/>
    <w:basedOn w:val="Normal"/>
    <w:next w:val="Normal"/>
    <w:hidden/>
    <w:unhideWhenUsed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semiHidden/>
    <w:rPr>
      <w:rFonts w:ascii="Arial" w:hAnsi="Arial" w:cs="Arial"/>
      <w:vanish/>
      <w:sz w:val="16"/>
      <w:szCs w:val="16"/>
    </w:rPr>
  </w:style>
  <w:style w:type="paragraph" w:customStyle="1" w:styleId="body">
    <w:name w:val="body"/>
    <w:basedOn w:val="Normal"/>
    <w:pPr>
      <w:spacing w:line="360" w:lineRule="auto"/>
    </w:pPr>
    <w:rPr>
      <w:sz w:val="20"/>
      <w:szCs w:val="20"/>
    </w:rPr>
  </w:style>
  <w:style w:type="paragraph" w:customStyle="1" w:styleId="bodybold">
    <w:name w:val="body bold"/>
    <w:basedOn w:val="body"/>
    <w:rPr>
      <w:b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  <w:spacing w:after="200" w:line="276" w:lineRule="auto"/>
    </w:pPr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0"/>
      <w:szCs w:val="20"/>
    </w:rPr>
  </w:style>
  <w:style w:type="paragraph" w:customStyle="1" w:styleId="bodybullet">
    <w:name w:val="body bullet"/>
    <w:basedOn w:val="body"/>
    <w:pPr>
      <w:numPr>
        <w:ilvl w:val="3"/>
        <w:numId w:val="1"/>
      </w:numPr>
      <w:ind w:left="720"/>
    </w:pPr>
  </w:style>
  <w:style w:type="paragraph" w:customStyle="1" w:styleId="CM9">
    <w:name w:val="CM9"/>
    <w:basedOn w:val="Default"/>
    <w:next w:val="Default"/>
    <w:pPr>
      <w:widowControl w:val="0"/>
    </w:pPr>
    <w:rPr>
      <w:rFonts w:ascii="GPCON D+ Univers" w:hAnsi="GPCON D+ Univers"/>
      <w:color w:val="auto"/>
      <w:lang w:eastAsia="zh-TW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olor w:val="000000"/>
      <w:szCs w:val="32"/>
    </w:r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ind w:left="360"/>
    </w:pPr>
    <w:rPr>
      <w:rFonts w:ascii="Times New Roman" w:hAnsi="Times New Roman" w:cs="Times New Roman"/>
      <w:szCs w:val="20"/>
    </w:rPr>
  </w:style>
  <w:style w:type="paragraph" w:customStyle="1" w:styleId="newactivity">
    <w:name w:val="new activity"/>
    <w:basedOn w:val="Normal"/>
    <w:pPr>
      <w:pBdr>
        <w:bottom w:val="single" w:sz="4" w:space="1" w:color="auto"/>
      </w:pBdr>
      <w:spacing w:after="120" w:line="360" w:lineRule="auto"/>
    </w:pPr>
    <w:rPr>
      <w:b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PlainTextChar">
    <w:name w:val="Plain Text Char"/>
    <w:link w:val="PlainText"/>
    <w:uiPriority w:val="99"/>
    <w:rsid w:val="002F0265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9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31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31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69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</dc:title>
  <dc:creator>Vikki French</dc:creator>
  <cp:lastModifiedBy>Vikki French</cp:lastModifiedBy>
  <cp:revision>18</cp:revision>
  <cp:lastPrinted>2014-07-10T22:03:00Z</cp:lastPrinted>
  <dcterms:created xsi:type="dcterms:W3CDTF">2018-07-15T01:49:00Z</dcterms:created>
  <dcterms:modified xsi:type="dcterms:W3CDTF">2023-02-24T09:38:00Z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